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ED8B7" w14:textId="77777777" w:rsidR="002F5202" w:rsidRDefault="002F5202" w:rsidP="002F5202">
      <w:pPr>
        <w:spacing w:line="360" w:lineRule="auto"/>
        <w:ind w:right="-566"/>
        <w:rPr>
          <w:b/>
          <w:bCs/>
          <w:sz w:val="28"/>
          <w:szCs w:val="28"/>
        </w:rPr>
      </w:pPr>
      <w:r>
        <w:rPr>
          <w:b/>
          <w:bCs/>
          <w:noProof/>
          <w:sz w:val="28"/>
          <w:szCs w:val="28"/>
        </w:rPr>
        <mc:AlternateContent>
          <mc:Choice Requires="wps">
            <w:drawing>
              <wp:anchor distT="0" distB="0" distL="114300" distR="114300" simplePos="0" relativeHeight="251660288" behindDoc="0" locked="0" layoutInCell="1" allowOverlap="1" wp14:anchorId="15CC3317" wp14:editId="55D0C09C">
                <wp:simplePos x="0" y="0"/>
                <wp:positionH relativeFrom="margin">
                  <wp:align>left</wp:align>
                </wp:positionH>
                <wp:positionV relativeFrom="paragraph">
                  <wp:posOffset>0</wp:posOffset>
                </wp:positionV>
                <wp:extent cx="5495925" cy="266065"/>
                <wp:effectExtent l="0" t="0" r="9525" b="635"/>
                <wp:wrapNone/>
                <wp:docPr id="4" name="Textfeld 4"/>
                <wp:cNvGraphicFramePr/>
                <a:graphic xmlns:a="http://schemas.openxmlformats.org/drawingml/2006/main">
                  <a:graphicData uri="http://schemas.microsoft.com/office/word/2010/wordprocessingShape">
                    <wps:wsp>
                      <wps:cNvSpPr txBox="1"/>
                      <wps:spPr>
                        <a:xfrm>
                          <a:off x="0" y="0"/>
                          <a:ext cx="5495925" cy="266065"/>
                        </a:xfrm>
                        <a:prstGeom prst="rect">
                          <a:avLst/>
                        </a:prstGeom>
                        <a:solidFill>
                          <a:schemeClr val="lt1"/>
                        </a:solidFill>
                        <a:ln w="6350">
                          <a:noFill/>
                        </a:ln>
                      </wps:spPr>
                      <wps:txbx>
                        <w:txbxContent>
                          <w:p w14:paraId="71CEB197" w14:textId="77777777" w:rsidR="002F5202" w:rsidRPr="00A11892" w:rsidRDefault="002F5202" w:rsidP="002F5202">
                            <w:pPr>
                              <w:rPr>
                                <w:b/>
                                <w:bCs/>
                                <w:sz w:val="28"/>
                                <w:szCs w:val="28"/>
                              </w:rPr>
                            </w:pPr>
                            <w:r>
                              <w:rPr>
                                <w:b/>
                                <w:bCs/>
                                <w:sz w:val="28"/>
                                <w:szCs w:val="28"/>
                              </w:rPr>
                              <w:t>Easy-Cure UV+: Neue Generation der UV-Härtungstechnik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CC3317" id="_x0000_t202" coordsize="21600,21600" o:spt="202" path="m,l,21600r21600,l21600,xe">
                <v:stroke joinstyle="miter"/>
                <v:path gradientshapeok="t" o:connecttype="rect"/>
              </v:shapetype>
              <v:shape id="Textfeld 4" o:spid="_x0000_s1026" type="#_x0000_t202" style="position:absolute;margin-left:0;margin-top:0;width:432.75pt;height:20.9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" fillcolor="white [3201]" stroked="f" strokeweight=".5pt">
                <v:textbox inset="0,0,0,0">
                  <w:txbxContent>
                    <w:p w14:paraId="71CEB197" w14:textId="77777777" w:rsidR="002F5202" w:rsidRPr="00A11892" w:rsidRDefault="002F5202" w:rsidP="002F5202">
                      <w:pPr>
                        <w:rPr>
                          <w:b/>
                          <w:bCs/>
                          <w:sz w:val="28"/>
                          <w:szCs w:val="28"/>
                        </w:rPr>
                      </w:pPr>
                      <w:r>
                        <w:rPr>
                          <w:b/>
                          <w:bCs/>
                          <w:sz w:val="28"/>
                          <w:szCs w:val="28"/>
                        </w:rPr>
                        <w:t>Easy-Cure UV+: Neue Generation der UV-Härtungstechnik</w:t>
                      </w:r>
                    </w:p>
                  </w:txbxContent>
                </v:textbox>
                <w10:wrap anchorx="margin"/>
              </v:shape>
            </w:pict>
          </mc:Fallback>
        </mc:AlternateContent>
      </w:r>
      <w:r>
        <w:rPr>
          <w:b/>
          <w:bCs/>
          <w:noProof/>
          <w:sz w:val="28"/>
          <w:szCs w:val="28"/>
        </w:rPr>
        <mc:AlternateContent>
          <mc:Choice Requires="wps">
            <w:drawing>
              <wp:anchor distT="0" distB="0" distL="114300" distR="114300" simplePos="0" relativeHeight="251662336" behindDoc="0" locked="0" layoutInCell="1" allowOverlap="1" wp14:anchorId="447A16E9" wp14:editId="1ACDB440">
                <wp:simplePos x="0" y="0"/>
                <wp:positionH relativeFrom="margin">
                  <wp:align>left</wp:align>
                </wp:positionH>
                <wp:positionV relativeFrom="paragraph">
                  <wp:posOffset>259080</wp:posOffset>
                </wp:positionV>
                <wp:extent cx="6105525" cy="304800"/>
                <wp:effectExtent l="0" t="0" r="9525" b="0"/>
                <wp:wrapNone/>
                <wp:docPr id="5" name="Textfeld 5"/>
                <wp:cNvGraphicFramePr/>
                <a:graphic xmlns:a="http://schemas.openxmlformats.org/drawingml/2006/main">
                  <a:graphicData uri="http://schemas.microsoft.com/office/word/2010/wordprocessingShape">
                    <wps:wsp>
                      <wps:cNvSpPr txBox="1"/>
                      <wps:spPr>
                        <a:xfrm>
                          <a:off x="0" y="0"/>
                          <a:ext cx="6105525" cy="304800"/>
                        </a:xfrm>
                        <a:prstGeom prst="rect">
                          <a:avLst/>
                        </a:prstGeom>
                        <a:solidFill>
                          <a:schemeClr val="lt1"/>
                        </a:solidFill>
                        <a:ln w="6350">
                          <a:noFill/>
                        </a:ln>
                      </wps:spPr>
                      <wps:txbx>
                        <w:txbxContent>
                          <w:p w14:paraId="425598C9" w14:textId="77777777" w:rsidR="002F5202" w:rsidRPr="00A11892" w:rsidRDefault="002F5202" w:rsidP="002F5202">
                            <w:pPr>
                              <w:rPr>
                                <w:sz w:val="28"/>
                                <w:szCs w:val="28"/>
                              </w:rPr>
                            </w:pPr>
                            <w:r>
                              <w:rPr>
                                <w:sz w:val="28"/>
                                <w:szCs w:val="28"/>
                              </w:rPr>
                              <w:t>BÜRKLE präsentiert auf der LIGNA 2025 seine neue UV-Härtungstechnik</w:t>
                            </w: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7A16E9" id="Textfeld 5" o:spid="_x0000_s1027" type="#_x0000_t202" style="position:absolute;margin-left:0;margin-top:20.4pt;width:480.75pt;height:24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" fillcolor="white [3201]" stroked="f" strokeweight=".5pt">
                <v:textbox inset="0">
                  <w:txbxContent>
                    <w:p w14:paraId="425598C9" w14:textId="77777777" w:rsidR="002F5202" w:rsidRPr="00A11892" w:rsidRDefault="002F5202" w:rsidP="002F5202">
                      <w:pPr>
                        <w:rPr>
                          <w:sz w:val="28"/>
                          <w:szCs w:val="28"/>
                        </w:rPr>
                      </w:pPr>
                      <w:r>
                        <w:rPr>
                          <w:sz w:val="28"/>
                          <w:szCs w:val="28"/>
                        </w:rPr>
                        <w:t>BÜRKLE präsentiert auf der LIGNA 2025 seine neue UV-Härtungstechnik</w:t>
                      </w:r>
                    </w:p>
                  </w:txbxContent>
                </v:textbox>
                <w10:wrap anchorx="margin"/>
              </v:shape>
            </w:pict>
          </mc:Fallback>
        </mc:AlternateContent>
      </w:r>
      <w:r>
        <w:rPr>
          <w:b/>
          <w:bCs/>
          <w:sz w:val="28"/>
          <w:szCs w:val="28"/>
        </w:rPr>
        <w:t>Ü</w:t>
      </w:r>
    </w:p>
    <w:p w14:paraId="7F5C9CAC" w14:textId="77777777" w:rsidR="002F5202" w:rsidRDefault="002F5202" w:rsidP="002F5202">
      <w:pPr>
        <w:spacing w:line="360" w:lineRule="auto"/>
        <w:ind w:right="-566"/>
        <w:rPr>
          <w:b/>
          <w:bCs/>
          <w:sz w:val="28"/>
          <w:szCs w:val="28"/>
        </w:rPr>
      </w:pPr>
    </w:p>
    <w:p w14:paraId="1EF37B88" w14:textId="77777777" w:rsidR="002F5202" w:rsidRDefault="002F5202" w:rsidP="002F5202">
      <w:pPr>
        <w:spacing w:line="360" w:lineRule="auto"/>
        <w:ind w:right="-566"/>
      </w:pPr>
      <w:r>
        <w:rPr>
          <w:b/>
          <w:bCs/>
          <w:noProof/>
          <w:sz w:val="28"/>
          <w:szCs w:val="28"/>
        </w:rPr>
        <mc:AlternateContent>
          <mc:Choice Requires="wps">
            <w:drawing>
              <wp:anchor distT="0" distB="0" distL="114300" distR="114300" simplePos="0" relativeHeight="251659264" behindDoc="0" locked="0" layoutInCell="1" allowOverlap="1" wp14:anchorId="6088B94A" wp14:editId="78393501">
                <wp:simplePos x="0" y="0"/>
                <wp:positionH relativeFrom="margin">
                  <wp:align>left</wp:align>
                </wp:positionH>
                <wp:positionV relativeFrom="paragraph">
                  <wp:posOffset>7620</wp:posOffset>
                </wp:positionV>
                <wp:extent cx="5019675" cy="7181850"/>
                <wp:effectExtent l="0" t="0" r="0" b="0"/>
                <wp:wrapNone/>
                <wp:docPr id="6" name="Textfeld 6"/>
                <wp:cNvGraphicFramePr/>
                <a:graphic xmlns:a="http://schemas.openxmlformats.org/drawingml/2006/main">
                  <a:graphicData uri="http://schemas.microsoft.com/office/word/2010/wordprocessingShape">
                    <wps:wsp>
                      <wps:cNvSpPr txBox="1"/>
                      <wps:spPr>
                        <a:xfrm>
                          <a:off x="0" y="0"/>
                          <a:ext cx="5019675" cy="7181850"/>
                        </a:xfrm>
                        <a:prstGeom prst="rect">
                          <a:avLst/>
                        </a:prstGeom>
                        <a:noFill/>
                        <a:ln w="6350">
                          <a:noFill/>
                        </a:ln>
                      </wps:spPr>
                      <wps:txbx>
                        <w:txbxContent>
                          <w:p w14:paraId="07C16836" w14:textId="18A79BA7" w:rsidR="002F5202" w:rsidRPr="007D046D" w:rsidRDefault="000C5D17" w:rsidP="002F5202">
                            <w:pPr>
                              <w:spacing w:line="360" w:lineRule="auto"/>
                            </w:pPr>
                            <w:r>
                              <w:t>26</w:t>
                            </w:r>
                            <w:r w:rsidR="002F5202">
                              <w:t>.05.2025</w:t>
                            </w:r>
                            <w:r w:rsidR="002F5202" w:rsidRPr="00A11892">
                              <w:t xml:space="preserve"> – </w:t>
                            </w:r>
                            <w:r w:rsidR="002F5202" w:rsidRPr="007D046D">
                              <w:t>Auf der LIGNA 2025 stellt die Robert Bürkle GmbH eine neue Lösung für die UV-Härtung im Holz- und Möbelmarkt vor. Mit der Technologie „</w:t>
                            </w:r>
                            <w:r w:rsidR="002F5202">
                              <w:t>easy-CURE UV+</w:t>
                            </w:r>
                            <w:r w:rsidR="002F5202" w:rsidRPr="007D046D">
                              <w:t>“ präsentiert Bürkle eine luftgekühlte UV-</w:t>
                            </w:r>
                            <w:r w:rsidR="002F5202">
                              <w:t xml:space="preserve">Härtungstechnik, </w:t>
                            </w:r>
                            <w:r w:rsidR="002F5202" w:rsidRPr="007D046D">
                              <w:t xml:space="preserve">die auf energieeffiziente Weise eine </w:t>
                            </w:r>
                            <w:r w:rsidR="002F5202">
                              <w:t xml:space="preserve">sehr hohe wirksame Leistung für die Endhärtung liefert. Dabei werden vergleichbare Härtungsleistungen </w:t>
                            </w:r>
                            <w:r w:rsidR="002F5202" w:rsidRPr="007D046D">
                              <w:t xml:space="preserve">wie </w:t>
                            </w:r>
                            <w:r w:rsidR="002F5202">
                              <w:t xml:space="preserve">beim </w:t>
                            </w:r>
                            <w:r w:rsidR="002F5202" w:rsidRPr="007D046D">
                              <w:t>konventionelle</w:t>
                            </w:r>
                            <w:r w:rsidR="002F5202">
                              <w:t xml:space="preserve">n Einsatz mehrerer </w:t>
                            </w:r>
                            <w:r w:rsidR="002F5202" w:rsidRPr="007D046D">
                              <w:t>Quecksilber</w:t>
                            </w:r>
                            <w:r w:rsidR="002F5202">
                              <w:t>dampf</w:t>
                            </w:r>
                            <w:r w:rsidR="002F5202" w:rsidRPr="007D046D">
                              <w:t>lampen erzielt</w:t>
                            </w:r>
                            <w:r w:rsidR="002F5202">
                              <w:t xml:space="preserve"> und so</w:t>
                            </w:r>
                            <w:r w:rsidR="002F5202" w:rsidRPr="007D046D">
                              <w:t xml:space="preserve"> bis zu 70 Prozent Energie eingespart</w:t>
                            </w:r>
                            <w:r w:rsidR="002F5202">
                              <w:t>.</w:t>
                            </w:r>
                          </w:p>
                          <w:p w14:paraId="21C797F7" w14:textId="77777777" w:rsidR="002F5202" w:rsidRDefault="002F5202" w:rsidP="002F5202">
                            <w:pPr>
                              <w:spacing w:line="360" w:lineRule="auto"/>
                            </w:pPr>
                          </w:p>
                          <w:p w14:paraId="011DA8FD" w14:textId="77777777" w:rsidR="002F5202" w:rsidRPr="007D046D" w:rsidRDefault="002F5202" w:rsidP="002F5202">
                            <w:pPr>
                              <w:spacing w:line="360" w:lineRule="auto"/>
                            </w:pPr>
                            <w:r>
                              <w:t>Die „UV+“</w:t>
                            </w:r>
                            <w:r w:rsidRPr="007D046D">
                              <w:t xml:space="preserve"> ist für Standardprozesse mit einer Liniengeschwindigkeit </w:t>
                            </w:r>
                            <w:r>
                              <w:t>zwischen 30 und 7</w:t>
                            </w:r>
                            <w:r w:rsidRPr="007D046D">
                              <w:t xml:space="preserve">0 Metern pro Minute ausgelegt und eignet sich sowohl für Neuanlagen als auch für die Nachrüstung bestehender Linien. Ein besonderer Vorteil ist die Integration in bestehende UV-Trocknerlösungen von Bürkle, wodurch Umrüstungen auch unter laufendem Betrieb möglich sind. </w:t>
                            </w:r>
                          </w:p>
                          <w:p w14:paraId="69E8A59C" w14:textId="77777777" w:rsidR="002F5202" w:rsidRDefault="002F5202" w:rsidP="002F5202">
                            <w:pPr>
                              <w:spacing w:line="360" w:lineRule="auto"/>
                            </w:pPr>
                          </w:p>
                          <w:p w14:paraId="1D263841" w14:textId="77777777" w:rsidR="002F5202" w:rsidRPr="007D046D" w:rsidRDefault="002F5202" w:rsidP="002F5202">
                            <w:pPr>
                              <w:spacing w:line="360" w:lineRule="auto"/>
                            </w:pPr>
                            <w:r w:rsidRPr="007D046D">
                              <w:t xml:space="preserve">Die Markteinführung ist für Oktober 2025 geplant, erste Präsentationen </w:t>
                            </w:r>
                            <w:r>
                              <w:t xml:space="preserve">finden </w:t>
                            </w:r>
                            <w:r w:rsidRPr="007D046D">
                              <w:t xml:space="preserve">auf der LIGNA in Hannover statt. Dort wird Bürkle die Technologie als </w:t>
                            </w:r>
                            <w:r>
                              <w:t xml:space="preserve">eine der </w:t>
                            </w:r>
                            <w:r w:rsidRPr="007D046D">
                              <w:t>zentrale</w:t>
                            </w:r>
                            <w:r>
                              <w:t>n</w:t>
                            </w:r>
                            <w:r w:rsidRPr="007D046D">
                              <w:t xml:space="preserve"> Neuerung</w:t>
                            </w:r>
                            <w:r>
                              <w:t>en</w:t>
                            </w:r>
                            <w:r w:rsidRPr="007D046D">
                              <w:t xml:space="preserve"> des Messeauftritts vorstellen.</w:t>
                            </w:r>
                          </w:p>
                          <w:p w14:paraId="5E48C7BD" w14:textId="77777777" w:rsidR="002F5202" w:rsidRPr="00A11892" w:rsidRDefault="002F5202" w:rsidP="002F5202">
                            <w:pPr>
                              <w:spacing w:line="36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88B94A" id="Textfeld 6" o:spid="_x0000_s1028" type="#_x0000_t202" style="position:absolute;margin-left:0;margin-top:.6pt;width:395.25pt;height:565.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" filled="f" stroked="f" strokeweight=".5pt">
                <v:textbox>
                  <w:txbxContent>
                    <w:p w14:paraId="07C16836" w14:textId="18A79BA7" w:rsidR="002F5202" w:rsidRPr="007D046D" w:rsidRDefault="000C5D17" w:rsidP="002F5202">
                      <w:pPr>
                        <w:spacing w:line="360" w:lineRule="auto"/>
                      </w:pPr>
                      <w:r>
                        <w:t>26</w:t>
                      </w:r>
                      <w:r w:rsidR="002F5202">
                        <w:t>.05.2025</w:t>
                      </w:r>
                      <w:r w:rsidR="002F5202" w:rsidRPr="00A11892">
                        <w:t xml:space="preserve"> – </w:t>
                      </w:r>
                      <w:r w:rsidR="002F5202" w:rsidRPr="007D046D">
                        <w:t>Auf der LIGNA 2025 stellt die Robert Bürkle GmbH eine neue Lösung für die UV-Härtung im Holz- und Möbelmarkt vor. Mit der Technologie „</w:t>
                      </w:r>
                      <w:r w:rsidR="002F5202">
                        <w:t>easy-CURE UV+</w:t>
                      </w:r>
                      <w:r w:rsidR="002F5202" w:rsidRPr="007D046D">
                        <w:t>“ präsentiert Bürkle eine luftgekühlte UV-</w:t>
                      </w:r>
                      <w:r w:rsidR="002F5202">
                        <w:t xml:space="preserve">Härtungstechnik, </w:t>
                      </w:r>
                      <w:r w:rsidR="002F5202" w:rsidRPr="007D046D">
                        <w:t xml:space="preserve">die auf energieeffiziente Weise eine </w:t>
                      </w:r>
                      <w:r w:rsidR="002F5202">
                        <w:t xml:space="preserve">sehr hohe wirksame Leistung für die Endhärtung liefert. Dabei werden vergleichbare Härtungsleistungen </w:t>
                      </w:r>
                      <w:r w:rsidR="002F5202" w:rsidRPr="007D046D">
                        <w:t xml:space="preserve">wie </w:t>
                      </w:r>
                      <w:r w:rsidR="002F5202">
                        <w:t xml:space="preserve">beim </w:t>
                      </w:r>
                      <w:r w:rsidR="002F5202" w:rsidRPr="007D046D">
                        <w:t>konventionelle</w:t>
                      </w:r>
                      <w:r w:rsidR="002F5202">
                        <w:t xml:space="preserve">n Einsatz mehrerer </w:t>
                      </w:r>
                      <w:r w:rsidR="002F5202" w:rsidRPr="007D046D">
                        <w:t>Quecksilber</w:t>
                      </w:r>
                      <w:r w:rsidR="002F5202">
                        <w:t>dampf</w:t>
                      </w:r>
                      <w:r w:rsidR="002F5202" w:rsidRPr="007D046D">
                        <w:t>lampen erzielt</w:t>
                      </w:r>
                      <w:r w:rsidR="002F5202">
                        <w:t xml:space="preserve"> und so</w:t>
                      </w:r>
                      <w:r w:rsidR="002F5202" w:rsidRPr="007D046D">
                        <w:t xml:space="preserve"> bis zu 70 Prozent Energie eingespart</w:t>
                      </w:r>
                      <w:r w:rsidR="002F5202">
                        <w:t>.</w:t>
                      </w:r>
                    </w:p>
                    <w:p w14:paraId="21C797F7" w14:textId="77777777" w:rsidR="002F5202" w:rsidRDefault="002F5202" w:rsidP="002F5202">
                      <w:pPr>
                        <w:spacing w:line="360" w:lineRule="auto"/>
                      </w:pPr>
                    </w:p>
                    <w:p w14:paraId="011DA8FD" w14:textId="77777777" w:rsidR="002F5202" w:rsidRPr="007D046D" w:rsidRDefault="002F5202" w:rsidP="002F5202">
                      <w:pPr>
                        <w:spacing w:line="360" w:lineRule="auto"/>
                      </w:pPr>
                      <w:r>
                        <w:t>Die „UV+“</w:t>
                      </w:r>
                      <w:r w:rsidRPr="007D046D">
                        <w:t xml:space="preserve"> ist für Standardprozesse mit einer Liniengeschwindigkeit </w:t>
                      </w:r>
                      <w:r>
                        <w:t>zwischen 30 und 7</w:t>
                      </w:r>
                      <w:r w:rsidRPr="007D046D">
                        <w:t xml:space="preserve">0 Metern pro Minute ausgelegt und eignet sich sowohl für Neuanlagen als auch für die Nachrüstung bestehender Linien. Ein besonderer Vorteil ist die Integration in bestehende UV-Trocknerlösungen von Bürkle, wodurch Umrüstungen auch unter laufendem Betrieb möglich sind. </w:t>
                      </w:r>
                    </w:p>
                    <w:p w14:paraId="69E8A59C" w14:textId="77777777" w:rsidR="002F5202" w:rsidRDefault="002F5202" w:rsidP="002F5202">
                      <w:pPr>
                        <w:spacing w:line="360" w:lineRule="auto"/>
                      </w:pPr>
                    </w:p>
                    <w:p w14:paraId="1D263841" w14:textId="77777777" w:rsidR="002F5202" w:rsidRPr="007D046D" w:rsidRDefault="002F5202" w:rsidP="002F5202">
                      <w:pPr>
                        <w:spacing w:line="360" w:lineRule="auto"/>
                      </w:pPr>
                      <w:r w:rsidRPr="007D046D">
                        <w:t xml:space="preserve">Die Markteinführung ist für Oktober 2025 geplant, erste Präsentationen </w:t>
                      </w:r>
                      <w:r>
                        <w:t xml:space="preserve">finden </w:t>
                      </w:r>
                      <w:r w:rsidRPr="007D046D">
                        <w:t xml:space="preserve">auf der LIGNA in Hannover statt. Dort wird Bürkle die Technologie als </w:t>
                      </w:r>
                      <w:r>
                        <w:t xml:space="preserve">eine der </w:t>
                      </w:r>
                      <w:r w:rsidRPr="007D046D">
                        <w:t>zentrale</w:t>
                      </w:r>
                      <w:r>
                        <w:t>n</w:t>
                      </w:r>
                      <w:r w:rsidRPr="007D046D">
                        <w:t xml:space="preserve"> Neuerung</w:t>
                      </w:r>
                      <w:r>
                        <w:t>en</w:t>
                      </w:r>
                      <w:r w:rsidRPr="007D046D">
                        <w:t xml:space="preserve"> des Messeauftritts vorstellen.</w:t>
                      </w:r>
                    </w:p>
                    <w:p w14:paraId="5E48C7BD" w14:textId="77777777" w:rsidR="002F5202" w:rsidRPr="00A11892" w:rsidRDefault="002F5202" w:rsidP="002F5202">
                      <w:pPr>
                        <w:spacing w:line="360" w:lineRule="auto"/>
                      </w:pPr>
                    </w:p>
                  </w:txbxContent>
                </v:textbox>
                <w10:wrap anchorx="margin"/>
              </v:shape>
            </w:pict>
          </mc:Fallback>
        </mc:AlternateContent>
      </w:r>
      <w:r>
        <w:t xml:space="preserve"> </w:t>
      </w:r>
    </w:p>
    <w:p w14:paraId="7DD6CC6C" w14:textId="77777777" w:rsidR="002F5202" w:rsidRDefault="002F5202" w:rsidP="002F5202">
      <w:pPr>
        <w:spacing w:line="360" w:lineRule="auto"/>
        <w:ind w:right="-566"/>
      </w:pPr>
    </w:p>
    <w:p w14:paraId="346D3808" w14:textId="77777777" w:rsidR="002F5202" w:rsidRDefault="002F5202" w:rsidP="002F5202">
      <w:pPr>
        <w:spacing w:line="360" w:lineRule="auto"/>
        <w:ind w:right="-566"/>
        <w:rPr>
          <w:sz w:val="18"/>
          <w:szCs w:val="18"/>
        </w:rPr>
      </w:pPr>
    </w:p>
    <w:p w14:paraId="5D0B5ADA" w14:textId="77777777" w:rsidR="002F5202" w:rsidRDefault="002F5202" w:rsidP="002F5202">
      <w:pPr>
        <w:spacing w:line="360" w:lineRule="auto"/>
        <w:ind w:right="-566"/>
        <w:rPr>
          <w:sz w:val="18"/>
          <w:szCs w:val="18"/>
        </w:rPr>
      </w:pPr>
    </w:p>
    <w:p w14:paraId="17A95622" w14:textId="77777777" w:rsidR="002F5202" w:rsidRDefault="002F5202" w:rsidP="002F5202">
      <w:pPr>
        <w:spacing w:line="360" w:lineRule="auto"/>
        <w:ind w:right="-566"/>
        <w:rPr>
          <w:sz w:val="18"/>
          <w:szCs w:val="18"/>
        </w:rPr>
      </w:pPr>
    </w:p>
    <w:p w14:paraId="565A1045" w14:textId="77777777" w:rsidR="002F5202" w:rsidRDefault="002F5202" w:rsidP="002F5202">
      <w:pPr>
        <w:spacing w:line="360" w:lineRule="auto"/>
        <w:ind w:right="-566"/>
        <w:rPr>
          <w:sz w:val="18"/>
          <w:szCs w:val="18"/>
        </w:rPr>
      </w:pPr>
    </w:p>
    <w:p w14:paraId="582F1090" w14:textId="77777777" w:rsidR="002F5202" w:rsidRDefault="002F5202" w:rsidP="002F5202">
      <w:pPr>
        <w:spacing w:line="360" w:lineRule="auto"/>
        <w:ind w:right="-566"/>
        <w:rPr>
          <w:sz w:val="18"/>
          <w:szCs w:val="18"/>
        </w:rPr>
      </w:pPr>
    </w:p>
    <w:p w14:paraId="209B5AED" w14:textId="77777777" w:rsidR="002F5202" w:rsidRDefault="002F5202" w:rsidP="002F5202">
      <w:pPr>
        <w:spacing w:line="360" w:lineRule="auto"/>
        <w:ind w:right="-566"/>
        <w:rPr>
          <w:sz w:val="18"/>
          <w:szCs w:val="18"/>
        </w:rPr>
      </w:pPr>
    </w:p>
    <w:p w14:paraId="02FBFE2F" w14:textId="77777777" w:rsidR="002F5202" w:rsidRDefault="002F5202" w:rsidP="002F5202">
      <w:pPr>
        <w:spacing w:line="360" w:lineRule="auto"/>
        <w:ind w:right="-566"/>
        <w:rPr>
          <w:sz w:val="18"/>
          <w:szCs w:val="18"/>
        </w:rPr>
      </w:pPr>
    </w:p>
    <w:p w14:paraId="1852FA83" w14:textId="77777777" w:rsidR="002F5202" w:rsidRDefault="002F5202" w:rsidP="002F5202">
      <w:pPr>
        <w:spacing w:line="360" w:lineRule="auto"/>
        <w:ind w:right="-566"/>
        <w:rPr>
          <w:sz w:val="18"/>
          <w:szCs w:val="18"/>
        </w:rPr>
      </w:pPr>
    </w:p>
    <w:p w14:paraId="4261383A" w14:textId="77777777" w:rsidR="002F5202" w:rsidRDefault="002F5202" w:rsidP="002F5202">
      <w:pPr>
        <w:spacing w:line="360" w:lineRule="auto"/>
        <w:ind w:right="-566"/>
        <w:rPr>
          <w:sz w:val="18"/>
          <w:szCs w:val="18"/>
        </w:rPr>
      </w:pPr>
    </w:p>
    <w:p w14:paraId="26B6E23D" w14:textId="77777777" w:rsidR="002F5202" w:rsidRDefault="002F5202" w:rsidP="002F5202">
      <w:pPr>
        <w:spacing w:line="360" w:lineRule="auto"/>
        <w:ind w:right="-566"/>
        <w:rPr>
          <w:sz w:val="18"/>
          <w:szCs w:val="18"/>
        </w:rPr>
      </w:pPr>
    </w:p>
    <w:p w14:paraId="5111F77B" w14:textId="77777777" w:rsidR="002F5202" w:rsidRDefault="002F5202" w:rsidP="002F5202">
      <w:pPr>
        <w:spacing w:line="360" w:lineRule="auto"/>
        <w:ind w:right="-566"/>
        <w:rPr>
          <w:sz w:val="18"/>
          <w:szCs w:val="18"/>
        </w:rPr>
      </w:pPr>
    </w:p>
    <w:p w14:paraId="395001CD" w14:textId="77777777" w:rsidR="002F5202" w:rsidRDefault="002F5202" w:rsidP="002F5202">
      <w:pPr>
        <w:spacing w:line="360" w:lineRule="auto"/>
        <w:ind w:right="-566"/>
        <w:rPr>
          <w:sz w:val="18"/>
          <w:szCs w:val="18"/>
        </w:rPr>
      </w:pPr>
    </w:p>
    <w:p w14:paraId="4D61E053" w14:textId="77777777" w:rsidR="002F5202" w:rsidRDefault="002F5202" w:rsidP="002F5202">
      <w:pPr>
        <w:spacing w:line="360" w:lineRule="auto"/>
        <w:ind w:right="-566"/>
        <w:rPr>
          <w:sz w:val="18"/>
          <w:szCs w:val="18"/>
        </w:rPr>
      </w:pPr>
    </w:p>
    <w:p w14:paraId="3EE7BB9A" w14:textId="77777777" w:rsidR="002F5202" w:rsidRDefault="002F5202" w:rsidP="002F5202">
      <w:pPr>
        <w:spacing w:line="360" w:lineRule="auto"/>
        <w:ind w:right="-566"/>
        <w:rPr>
          <w:sz w:val="18"/>
          <w:szCs w:val="18"/>
        </w:rPr>
      </w:pPr>
    </w:p>
    <w:p w14:paraId="5B14C88D" w14:textId="77777777" w:rsidR="002F5202" w:rsidRDefault="002F5202" w:rsidP="002F5202">
      <w:pPr>
        <w:spacing w:line="360" w:lineRule="auto"/>
        <w:ind w:right="-566"/>
        <w:rPr>
          <w:sz w:val="18"/>
          <w:szCs w:val="18"/>
        </w:rPr>
      </w:pPr>
    </w:p>
    <w:p w14:paraId="475EBF9C" w14:textId="77777777" w:rsidR="002F5202" w:rsidRDefault="002F5202" w:rsidP="002F5202">
      <w:pPr>
        <w:spacing w:line="360" w:lineRule="auto"/>
        <w:ind w:right="-566"/>
        <w:rPr>
          <w:sz w:val="18"/>
          <w:szCs w:val="18"/>
        </w:rPr>
      </w:pPr>
    </w:p>
    <w:p w14:paraId="18E99D37" w14:textId="77777777" w:rsidR="002F5202" w:rsidRDefault="002F5202" w:rsidP="002F5202">
      <w:pPr>
        <w:spacing w:line="360" w:lineRule="auto"/>
        <w:ind w:right="-566"/>
        <w:rPr>
          <w:sz w:val="18"/>
          <w:szCs w:val="18"/>
        </w:rPr>
      </w:pPr>
    </w:p>
    <w:p w14:paraId="5540FCC7" w14:textId="77777777" w:rsidR="002F5202" w:rsidRDefault="002F5202" w:rsidP="002F5202">
      <w:pPr>
        <w:spacing w:line="360" w:lineRule="auto"/>
        <w:ind w:right="-566"/>
        <w:rPr>
          <w:sz w:val="18"/>
          <w:szCs w:val="18"/>
        </w:rPr>
      </w:pPr>
    </w:p>
    <w:p w14:paraId="392E482B" w14:textId="77777777" w:rsidR="002F5202" w:rsidRDefault="002F5202" w:rsidP="002F5202">
      <w:pPr>
        <w:spacing w:line="360" w:lineRule="auto"/>
        <w:ind w:right="-566"/>
        <w:rPr>
          <w:sz w:val="18"/>
          <w:szCs w:val="18"/>
        </w:rPr>
      </w:pPr>
    </w:p>
    <w:p w14:paraId="3F936659" w14:textId="77777777" w:rsidR="002F5202" w:rsidRDefault="002F5202" w:rsidP="002F5202">
      <w:pPr>
        <w:spacing w:line="360" w:lineRule="auto"/>
        <w:ind w:right="-566"/>
        <w:rPr>
          <w:sz w:val="18"/>
          <w:szCs w:val="18"/>
        </w:rPr>
      </w:pPr>
    </w:p>
    <w:p w14:paraId="14CA3E2D" w14:textId="77777777" w:rsidR="002F5202" w:rsidRDefault="002F5202" w:rsidP="002F5202">
      <w:pPr>
        <w:spacing w:line="360" w:lineRule="auto"/>
        <w:ind w:right="-566"/>
        <w:rPr>
          <w:sz w:val="18"/>
          <w:szCs w:val="18"/>
        </w:rPr>
      </w:pPr>
    </w:p>
    <w:p w14:paraId="2DBFEFA8" w14:textId="77777777" w:rsidR="002F5202" w:rsidRDefault="002F5202" w:rsidP="002F5202">
      <w:pPr>
        <w:spacing w:line="360" w:lineRule="auto"/>
        <w:ind w:right="-566"/>
        <w:rPr>
          <w:sz w:val="18"/>
          <w:szCs w:val="18"/>
        </w:rPr>
      </w:pPr>
    </w:p>
    <w:p w14:paraId="3759D96C" w14:textId="77777777" w:rsidR="002F5202" w:rsidRDefault="002F5202" w:rsidP="002F5202">
      <w:pPr>
        <w:spacing w:line="360" w:lineRule="auto"/>
        <w:ind w:right="-566"/>
        <w:rPr>
          <w:sz w:val="18"/>
          <w:szCs w:val="18"/>
        </w:rPr>
      </w:pPr>
    </w:p>
    <w:p w14:paraId="0CF6D277" w14:textId="77777777" w:rsidR="002F5202" w:rsidRDefault="002F5202" w:rsidP="002F5202">
      <w:pPr>
        <w:spacing w:line="360" w:lineRule="auto"/>
        <w:ind w:right="-566"/>
        <w:rPr>
          <w:sz w:val="18"/>
          <w:szCs w:val="18"/>
        </w:rPr>
      </w:pPr>
    </w:p>
    <w:p w14:paraId="73F4C49E" w14:textId="77777777" w:rsidR="002F5202" w:rsidRDefault="002F5202" w:rsidP="002F5202">
      <w:pPr>
        <w:spacing w:line="360" w:lineRule="auto"/>
        <w:ind w:right="-566"/>
        <w:rPr>
          <w:sz w:val="18"/>
          <w:szCs w:val="18"/>
        </w:rPr>
      </w:pPr>
    </w:p>
    <w:p w14:paraId="1027D3BE" w14:textId="77777777" w:rsidR="002F5202" w:rsidRDefault="002F5202" w:rsidP="002F5202">
      <w:pPr>
        <w:spacing w:line="360" w:lineRule="auto"/>
        <w:ind w:right="-566"/>
        <w:rPr>
          <w:sz w:val="18"/>
          <w:szCs w:val="18"/>
        </w:rPr>
      </w:pPr>
    </w:p>
    <w:p w14:paraId="62F2DAB1" w14:textId="77777777" w:rsidR="002F5202" w:rsidRDefault="002F5202" w:rsidP="002F5202">
      <w:pPr>
        <w:spacing w:line="360" w:lineRule="auto"/>
        <w:ind w:right="-566"/>
        <w:rPr>
          <w:sz w:val="18"/>
          <w:szCs w:val="18"/>
        </w:rPr>
      </w:pPr>
    </w:p>
    <w:p w14:paraId="19BC9AC2" w14:textId="77777777" w:rsidR="002F5202" w:rsidRDefault="002F5202" w:rsidP="002F5202">
      <w:pPr>
        <w:spacing w:line="360" w:lineRule="auto"/>
        <w:ind w:right="-566"/>
        <w:rPr>
          <w:sz w:val="18"/>
          <w:szCs w:val="18"/>
        </w:rPr>
      </w:pPr>
    </w:p>
    <w:p w14:paraId="7389D1E0" w14:textId="77777777" w:rsidR="002F5202" w:rsidRDefault="002F5202" w:rsidP="002F5202">
      <w:pPr>
        <w:spacing w:line="360" w:lineRule="auto"/>
        <w:ind w:right="-566"/>
        <w:rPr>
          <w:sz w:val="18"/>
          <w:szCs w:val="18"/>
        </w:rPr>
      </w:pPr>
    </w:p>
    <w:p w14:paraId="09457092" w14:textId="77777777" w:rsidR="002F5202" w:rsidRDefault="002F5202" w:rsidP="002F5202">
      <w:pPr>
        <w:spacing w:line="360" w:lineRule="auto"/>
        <w:ind w:right="-566"/>
        <w:rPr>
          <w:sz w:val="18"/>
          <w:szCs w:val="18"/>
        </w:rPr>
      </w:pPr>
    </w:p>
    <w:p w14:paraId="47FC3D9F" w14:textId="77777777" w:rsidR="002F5202" w:rsidRDefault="002F5202" w:rsidP="002F5202">
      <w:pPr>
        <w:spacing w:line="360" w:lineRule="auto"/>
        <w:ind w:right="-566"/>
        <w:rPr>
          <w:sz w:val="18"/>
          <w:szCs w:val="18"/>
        </w:rPr>
      </w:pPr>
    </w:p>
    <w:p w14:paraId="32D4D986" w14:textId="77777777" w:rsidR="002F5202" w:rsidRDefault="002F5202" w:rsidP="002F5202">
      <w:pPr>
        <w:spacing w:line="360" w:lineRule="auto"/>
        <w:ind w:right="-566"/>
        <w:rPr>
          <w:sz w:val="18"/>
          <w:szCs w:val="18"/>
        </w:rPr>
      </w:pPr>
    </w:p>
    <w:p w14:paraId="2AA9BE93" w14:textId="77777777" w:rsidR="002F5202" w:rsidRDefault="002F5202" w:rsidP="002F5202">
      <w:pPr>
        <w:spacing w:line="360" w:lineRule="auto"/>
        <w:ind w:right="-566"/>
        <w:rPr>
          <w:sz w:val="18"/>
          <w:szCs w:val="18"/>
        </w:rPr>
      </w:pPr>
    </w:p>
    <w:p w14:paraId="4D00DF86" w14:textId="77777777" w:rsidR="002F5202" w:rsidRDefault="002F5202" w:rsidP="002F5202">
      <w:pPr>
        <w:spacing w:line="360" w:lineRule="auto"/>
        <w:ind w:right="-566"/>
        <w:rPr>
          <w:sz w:val="18"/>
          <w:szCs w:val="18"/>
        </w:rPr>
      </w:pPr>
    </w:p>
    <w:p w14:paraId="358BF484" w14:textId="77777777" w:rsidR="002F5202" w:rsidRDefault="002F5202" w:rsidP="002F5202">
      <w:pPr>
        <w:spacing w:line="360" w:lineRule="auto"/>
        <w:ind w:right="-566"/>
        <w:rPr>
          <w:sz w:val="18"/>
          <w:szCs w:val="18"/>
        </w:rPr>
      </w:pPr>
    </w:p>
    <w:p w14:paraId="553047D0" w14:textId="77777777" w:rsidR="002F5202" w:rsidRDefault="002F5202" w:rsidP="002F5202">
      <w:pPr>
        <w:spacing w:line="360" w:lineRule="auto"/>
        <w:ind w:right="-566"/>
        <w:rPr>
          <w:sz w:val="18"/>
          <w:szCs w:val="18"/>
        </w:rPr>
      </w:pPr>
    </w:p>
    <w:p w14:paraId="383FEAED" w14:textId="77777777" w:rsidR="002F5202" w:rsidRDefault="002F5202" w:rsidP="002F5202">
      <w:pPr>
        <w:spacing w:line="360" w:lineRule="auto"/>
        <w:ind w:right="-566"/>
        <w:rPr>
          <w:sz w:val="18"/>
          <w:szCs w:val="18"/>
        </w:rPr>
      </w:pPr>
    </w:p>
    <w:p w14:paraId="07246350" w14:textId="77777777" w:rsidR="002F5202" w:rsidRDefault="002F5202" w:rsidP="002F5202">
      <w:pPr>
        <w:spacing w:line="360" w:lineRule="auto"/>
        <w:ind w:right="-566"/>
        <w:rPr>
          <w:sz w:val="18"/>
          <w:szCs w:val="18"/>
        </w:rPr>
      </w:pPr>
    </w:p>
    <w:p w14:paraId="1A02A60B" w14:textId="77777777" w:rsidR="002F5202" w:rsidRDefault="002F5202" w:rsidP="002F5202">
      <w:pPr>
        <w:spacing w:line="360" w:lineRule="auto"/>
        <w:ind w:right="-566"/>
        <w:rPr>
          <w:sz w:val="18"/>
          <w:szCs w:val="18"/>
        </w:rPr>
      </w:pPr>
      <w:r w:rsidRPr="00A11892">
        <w:rPr>
          <w:noProof/>
          <w:sz w:val="18"/>
          <w:szCs w:val="18"/>
        </w:rPr>
        <w:lastRenderedPageBreak/>
        <mc:AlternateContent>
          <mc:Choice Requires="wps">
            <w:drawing>
              <wp:anchor distT="45720" distB="45720" distL="114300" distR="114300" simplePos="0" relativeHeight="251663360" behindDoc="0" locked="0" layoutInCell="1" allowOverlap="1" wp14:anchorId="45B3617F" wp14:editId="0DB021FA">
                <wp:simplePos x="0" y="0"/>
                <wp:positionH relativeFrom="margin">
                  <wp:align>left</wp:align>
                </wp:positionH>
                <wp:positionV relativeFrom="paragraph">
                  <wp:posOffset>0</wp:posOffset>
                </wp:positionV>
                <wp:extent cx="5048250" cy="1404620"/>
                <wp:effectExtent l="0" t="0" r="0" b="0"/>
                <wp:wrapSquare wrapText="bothSides"/>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1404620"/>
                        </a:xfrm>
                        <a:prstGeom prst="rect">
                          <a:avLst/>
                        </a:prstGeom>
                        <a:noFill/>
                        <a:ln w="9525">
                          <a:noFill/>
                          <a:miter lim="800000"/>
                          <a:headEnd/>
                          <a:tailEnd/>
                        </a:ln>
                      </wps:spPr>
                      <wps:txbx>
                        <w:txbxContent>
                          <w:p w14:paraId="53A5F8E6" w14:textId="77777777" w:rsidR="002F5202" w:rsidRPr="00A11892" w:rsidRDefault="002F5202" w:rsidP="002F5202">
                            <w:pPr>
                              <w:spacing w:line="360" w:lineRule="auto"/>
                              <w:ind w:right="-566"/>
                              <w:rPr>
                                <w:sz w:val="18"/>
                                <w:szCs w:val="18"/>
                              </w:rPr>
                            </w:pPr>
                            <w:r w:rsidRPr="008F2FE4">
                              <w:rPr>
                                <w:sz w:val="18"/>
                                <w:szCs w:val="18"/>
                              </w:rPr>
                              <w:t>Honorarfreie Verwendung des Bildmaterials zu redaktionellen Zwecken bei Quellenangabe „Foto: BÜRKLE“ erlaubt. Grafische Veränderungen am Bildmaterial sind nicht gestattet.</w:t>
                            </w:r>
                            <w:r>
                              <w:rPr>
                                <w:sz w:val="18"/>
                                <w:szCs w:val="18"/>
                              </w:rPr>
                              <w:t xml:space="preserve"> Die zugehörigen Bilder finden Sie in unserem Pressemitteilungspaket.</w:t>
                            </w:r>
                            <w:r w:rsidRPr="008F2FE4">
                              <w:rPr>
                                <w:sz w:val="18"/>
                                <w:szCs w:val="18"/>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5B3617F" id="Textfeld 2" o:spid="_x0000_s1029" type="#_x0000_t202" style="position:absolute;margin-left:0;margin-top:0;width:397.5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" filled="f" stroked="f">
                <v:textbox style="mso-fit-shape-to-text:t">
                  <w:txbxContent>
                    <w:p w14:paraId="53A5F8E6" w14:textId="77777777" w:rsidR="002F5202" w:rsidRPr="00A11892" w:rsidRDefault="002F5202" w:rsidP="002F5202">
                      <w:pPr>
                        <w:spacing w:line="360" w:lineRule="auto"/>
                        <w:ind w:right="-566"/>
                        <w:rPr>
                          <w:sz w:val="18"/>
                          <w:szCs w:val="18"/>
                        </w:rPr>
                      </w:pPr>
                      <w:r w:rsidRPr="008F2FE4">
                        <w:rPr>
                          <w:sz w:val="18"/>
                          <w:szCs w:val="18"/>
                        </w:rPr>
                        <w:t>Honorarfreie Verwendung des Bildmaterials zu redaktionellen Zwecken bei Quellenangabe „Foto: BÜRKLE“ erlaubt. Grafische Veränderungen am Bildmaterial sind nicht gestattet.</w:t>
                      </w:r>
                      <w:r>
                        <w:rPr>
                          <w:sz w:val="18"/>
                          <w:szCs w:val="18"/>
                        </w:rPr>
                        <w:t xml:space="preserve"> Die zugehörigen Bilder finden Sie in unserem Pressemitteilungspaket.</w:t>
                      </w:r>
                      <w:r w:rsidRPr="008F2FE4">
                        <w:rPr>
                          <w:sz w:val="18"/>
                          <w:szCs w:val="18"/>
                        </w:rPr>
                        <w:t xml:space="preserve">  </w:t>
                      </w:r>
                    </w:p>
                  </w:txbxContent>
                </v:textbox>
                <w10:wrap type="square" anchorx="margin"/>
              </v:shape>
            </w:pict>
          </mc:Fallback>
        </mc:AlternateContent>
      </w:r>
    </w:p>
    <w:p w14:paraId="72A8AD63" w14:textId="77777777" w:rsidR="002F5202" w:rsidRDefault="002F5202" w:rsidP="002F5202">
      <w:pPr>
        <w:spacing w:line="360" w:lineRule="auto"/>
        <w:ind w:right="-566"/>
      </w:pPr>
      <w:r>
        <w:rPr>
          <w:noProof/>
        </w:rPr>
        <w:drawing>
          <wp:anchor distT="0" distB="0" distL="114300" distR="114300" simplePos="0" relativeHeight="251664384" behindDoc="1" locked="0" layoutInCell="1" allowOverlap="1" wp14:anchorId="39142952" wp14:editId="5581FCCA">
            <wp:simplePos x="0" y="0"/>
            <wp:positionH relativeFrom="margin">
              <wp:align>left</wp:align>
            </wp:positionH>
            <wp:positionV relativeFrom="paragraph">
              <wp:posOffset>299085</wp:posOffset>
            </wp:positionV>
            <wp:extent cx="1980000" cy="1485268"/>
            <wp:effectExtent l="0" t="0" r="1270" b="635"/>
            <wp:wrapTight wrapText="bothSides">
              <wp:wrapPolygon edited="0">
                <wp:start x="0" y="0"/>
                <wp:lineTo x="0" y="21332"/>
                <wp:lineTo x="21406" y="21332"/>
                <wp:lineTo x="21406" y="0"/>
                <wp:lineTo x="0" y="0"/>
              </wp:wrapPolygon>
            </wp:wrapTight>
            <wp:docPr id="61691067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80000" cy="14852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C10B469" w14:textId="77777777" w:rsidR="002F5202" w:rsidRDefault="002F5202" w:rsidP="002F5202">
      <w:pPr>
        <w:spacing w:line="360" w:lineRule="auto"/>
        <w:ind w:right="-566"/>
      </w:pPr>
      <w:r>
        <w:rPr>
          <w:noProof/>
        </w:rPr>
        <mc:AlternateContent>
          <mc:Choice Requires="wps">
            <w:drawing>
              <wp:anchor distT="45720" distB="45720" distL="114300" distR="114300" simplePos="0" relativeHeight="251661312" behindDoc="0" locked="0" layoutInCell="1" allowOverlap="1" wp14:anchorId="76CBAE97" wp14:editId="7EF5D58E">
                <wp:simplePos x="0" y="0"/>
                <wp:positionH relativeFrom="margin">
                  <wp:posOffset>1986280</wp:posOffset>
                </wp:positionH>
                <wp:positionV relativeFrom="paragraph">
                  <wp:posOffset>15875</wp:posOffset>
                </wp:positionV>
                <wp:extent cx="2914650" cy="1404620"/>
                <wp:effectExtent l="0" t="0" r="0" b="571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1404620"/>
                        </a:xfrm>
                        <a:prstGeom prst="rect">
                          <a:avLst/>
                        </a:prstGeom>
                        <a:noFill/>
                        <a:ln w="9525">
                          <a:noFill/>
                          <a:miter lim="800000"/>
                          <a:headEnd/>
                          <a:tailEnd/>
                        </a:ln>
                      </wps:spPr>
                      <wps:txbx>
                        <w:txbxContent>
                          <w:p w14:paraId="41B996D5" w14:textId="77777777" w:rsidR="002F5202" w:rsidRPr="00BF4E40" w:rsidRDefault="002F5202" w:rsidP="002F5202">
                            <w:pPr>
                              <w:rPr>
                                <w:sz w:val="20"/>
                                <w:szCs w:val="20"/>
                              </w:rPr>
                            </w:pPr>
                            <w:r>
                              <w:rPr>
                                <w:sz w:val="20"/>
                                <w:szCs w:val="20"/>
                              </w:rPr>
                              <w:t>Bildunterschrift: Die neue UV+-Technologie spart bis zu 70 % Energiekosten im Vergleich zu herkömmlichen UV-Trocknung.</w:t>
                            </w:r>
                            <w:r>
                              <w:rPr>
                                <w:sz w:val="20"/>
                                <w:szCs w:val="20"/>
                              </w:rPr>
                              <w:br/>
                              <w:t>Foto: BÜRKLE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6CBAE97" id="_x0000_s1030" type="#_x0000_t202" style="position:absolute;margin-left:156.4pt;margin-top:1.25pt;width:229.5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" filled="f" stroked="f">
                <v:textbox style="mso-fit-shape-to-text:t">
                  <w:txbxContent>
                    <w:p w14:paraId="41B996D5" w14:textId="77777777" w:rsidR="002F5202" w:rsidRPr="00BF4E40" w:rsidRDefault="002F5202" w:rsidP="002F5202">
                      <w:pPr>
                        <w:rPr>
                          <w:sz w:val="20"/>
                          <w:szCs w:val="20"/>
                        </w:rPr>
                      </w:pPr>
                      <w:r>
                        <w:rPr>
                          <w:sz w:val="20"/>
                          <w:szCs w:val="20"/>
                        </w:rPr>
                        <w:t>Bildunterschrift: Die neue UV+-Technologie spart bis zu 70 % Energiekosten im Vergleich zu herkömmlichen UV-Trocknung.</w:t>
                      </w:r>
                      <w:r>
                        <w:rPr>
                          <w:sz w:val="20"/>
                          <w:szCs w:val="20"/>
                        </w:rPr>
                        <w:br/>
                        <w:t>Foto: BÜRKLE</w:t>
                      </w:r>
                    </w:p>
                  </w:txbxContent>
                </v:textbox>
                <w10:wrap type="square" anchorx="margin"/>
              </v:shape>
            </w:pict>
          </mc:Fallback>
        </mc:AlternateContent>
      </w:r>
    </w:p>
    <w:p w14:paraId="37E60D51" w14:textId="77777777" w:rsidR="002F5202" w:rsidRDefault="002F5202" w:rsidP="002F5202">
      <w:pPr>
        <w:spacing w:line="360" w:lineRule="auto"/>
        <w:ind w:right="-566"/>
      </w:pPr>
    </w:p>
    <w:p w14:paraId="0F99A8DB" w14:textId="77777777" w:rsidR="002F5202" w:rsidRDefault="002F5202" w:rsidP="002F5202">
      <w:pPr>
        <w:spacing w:line="360" w:lineRule="auto"/>
        <w:ind w:right="-566"/>
      </w:pPr>
    </w:p>
    <w:p w14:paraId="14EF9787" w14:textId="77777777" w:rsidR="002F5202" w:rsidRDefault="002F5202" w:rsidP="002F5202">
      <w:pPr>
        <w:spacing w:line="360" w:lineRule="auto"/>
        <w:ind w:right="-566"/>
      </w:pPr>
    </w:p>
    <w:p w14:paraId="4694D1D6" w14:textId="77777777" w:rsidR="002F5202" w:rsidRDefault="002F5202" w:rsidP="002F5202">
      <w:pPr>
        <w:spacing w:line="360" w:lineRule="auto"/>
        <w:ind w:right="-566"/>
      </w:pPr>
    </w:p>
    <w:p w14:paraId="5642D6A2" w14:textId="77777777" w:rsidR="002F5202" w:rsidRDefault="002F5202" w:rsidP="002F5202">
      <w:pPr>
        <w:spacing w:line="360" w:lineRule="auto"/>
        <w:ind w:right="-566"/>
      </w:pPr>
    </w:p>
    <w:p w14:paraId="5D30E129" w14:textId="77777777" w:rsidR="002F5202" w:rsidRDefault="002F5202" w:rsidP="002F5202">
      <w:pPr>
        <w:spacing w:line="360" w:lineRule="auto"/>
        <w:ind w:right="-566"/>
      </w:pPr>
    </w:p>
    <w:p w14:paraId="373AD9B5" w14:textId="77777777" w:rsidR="002F5202" w:rsidRDefault="002F5202" w:rsidP="002F5202">
      <w:pPr>
        <w:spacing w:line="360" w:lineRule="auto"/>
        <w:ind w:right="-566"/>
      </w:pPr>
    </w:p>
    <w:p w14:paraId="67BEB93C" w14:textId="77777777" w:rsidR="002F5202" w:rsidRDefault="002F5202" w:rsidP="002F5202">
      <w:pPr>
        <w:spacing w:line="360" w:lineRule="auto"/>
        <w:ind w:right="-566"/>
      </w:pPr>
    </w:p>
    <w:p w14:paraId="1AD533C0" w14:textId="77777777" w:rsidR="002F5202" w:rsidRDefault="002F5202" w:rsidP="002F5202">
      <w:pPr>
        <w:spacing w:line="360" w:lineRule="auto"/>
        <w:ind w:right="-566"/>
      </w:pPr>
    </w:p>
    <w:p w14:paraId="002F1762" w14:textId="77777777" w:rsidR="002F5202" w:rsidRDefault="002F5202" w:rsidP="002F5202">
      <w:pPr>
        <w:spacing w:line="360" w:lineRule="auto"/>
        <w:ind w:right="-566"/>
      </w:pPr>
    </w:p>
    <w:p w14:paraId="29A0BAC8" w14:textId="77777777" w:rsidR="002F5202" w:rsidRDefault="002F5202" w:rsidP="002F5202">
      <w:pPr>
        <w:spacing w:line="360" w:lineRule="auto"/>
        <w:ind w:right="-566"/>
      </w:pPr>
    </w:p>
    <w:p w14:paraId="162A5CA2" w14:textId="77777777" w:rsidR="002F5202" w:rsidRDefault="002F5202" w:rsidP="002F5202">
      <w:pPr>
        <w:spacing w:line="360" w:lineRule="auto"/>
        <w:ind w:right="-566"/>
      </w:pPr>
    </w:p>
    <w:p w14:paraId="723069C5" w14:textId="77777777" w:rsidR="002F5202" w:rsidRDefault="002F5202" w:rsidP="002F5202">
      <w:pPr>
        <w:spacing w:line="360" w:lineRule="auto"/>
        <w:ind w:right="-566"/>
      </w:pPr>
    </w:p>
    <w:p w14:paraId="4656B03D" w14:textId="77777777" w:rsidR="002F5202" w:rsidRDefault="002F5202" w:rsidP="002F5202">
      <w:pPr>
        <w:spacing w:line="360" w:lineRule="auto"/>
        <w:ind w:right="-566"/>
      </w:pPr>
    </w:p>
    <w:p w14:paraId="06B3EFCD" w14:textId="77777777" w:rsidR="002F5202" w:rsidRDefault="002F5202" w:rsidP="002F5202">
      <w:pPr>
        <w:spacing w:line="360" w:lineRule="auto"/>
        <w:ind w:right="-566"/>
      </w:pPr>
    </w:p>
    <w:p w14:paraId="40034491" w14:textId="77777777" w:rsidR="002F5202" w:rsidRDefault="002F5202" w:rsidP="002F5202">
      <w:pPr>
        <w:spacing w:line="360" w:lineRule="auto"/>
        <w:ind w:right="-566"/>
      </w:pPr>
    </w:p>
    <w:p w14:paraId="586A5840" w14:textId="77777777" w:rsidR="002F5202" w:rsidRDefault="002F5202" w:rsidP="002F5202">
      <w:pPr>
        <w:spacing w:line="360" w:lineRule="auto"/>
        <w:ind w:right="-566"/>
      </w:pPr>
    </w:p>
    <w:p w14:paraId="02C86678" w14:textId="77777777" w:rsidR="002F5202" w:rsidRDefault="002F5202" w:rsidP="002F5202">
      <w:pPr>
        <w:spacing w:line="360" w:lineRule="auto"/>
        <w:ind w:right="-566"/>
      </w:pPr>
    </w:p>
    <w:p w14:paraId="5D0FCD8D" w14:textId="77777777" w:rsidR="002F5202" w:rsidRDefault="002F5202" w:rsidP="002F5202">
      <w:pPr>
        <w:spacing w:line="360" w:lineRule="auto"/>
        <w:ind w:right="-566"/>
      </w:pPr>
    </w:p>
    <w:p w14:paraId="424D90C3" w14:textId="77777777" w:rsidR="002F5202" w:rsidRDefault="002F5202" w:rsidP="002F5202">
      <w:pPr>
        <w:spacing w:line="360" w:lineRule="auto"/>
        <w:ind w:right="-566"/>
      </w:pPr>
    </w:p>
    <w:p w14:paraId="34B760F5" w14:textId="77777777" w:rsidR="002F5202" w:rsidRDefault="002F5202" w:rsidP="002F5202">
      <w:pPr>
        <w:spacing w:line="360" w:lineRule="auto"/>
        <w:ind w:right="-566"/>
      </w:pPr>
    </w:p>
    <w:p w14:paraId="7A0F61DB" w14:textId="77777777" w:rsidR="002F5202" w:rsidRDefault="002F5202" w:rsidP="002F5202">
      <w:pPr>
        <w:spacing w:line="360" w:lineRule="auto"/>
        <w:ind w:right="-566"/>
      </w:pPr>
    </w:p>
    <w:p w14:paraId="3B29FA02" w14:textId="77777777" w:rsidR="002F5202" w:rsidRDefault="002F5202" w:rsidP="002F5202">
      <w:pPr>
        <w:spacing w:line="360" w:lineRule="auto"/>
        <w:ind w:right="-566"/>
      </w:pPr>
    </w:p>
    <w:p w14:paraId="5468E47C" w14:textId="77777777" w:rsidR="002F5202" w:rsidRDefault="002F5202" w:rsidP="002F5202">
      <w:pPr>
        <w:spacing w:line="360" w:lineRule="auto"/>
        <w:ind w:right="-566"/>
      </w:pPr>
    </w:p>
    <w:p w14:paraId="57124702" w14:textId="77777777" w:rsidR="002F5202" w:rsidRDefault="002F5202" w:rsidP="002F5202">
      <w:pPr>
        <w:spacing w:line="360" w:lineRule="auto"/>
        <w:ind w:right="-566"/>
      </w:pPr>
    </w:p>
    <w:p w14:paraId="733AE905" w14:textId="77777777" w:rsidR="002F5202" w:rsidRDefault="002F5202" w:rsidP="002F5202">
      <w:pPr>
        <w:spacing w:line="360" w:lineRule="auto"/>
        <w:ind w:right="-566"/>
      </w:pPr>
    </w:p>
    <w:p w14:paraId="360A6817" w14:textId="77777777" w:rsidR="002F5202" w:rsidRDefault="002F5202" w:rsidP="002F5202">
      <w:pPr>
        <w:spacing w:line="360" w:lineRule="auto"/>
        <w:ind w:right="-566"/>
      </w:pPr>
      <w:r>
        <w:lastRenderedPageBreak/>
        <w:br w:type="page"/>
      </w:r>
    </w:p>
    <w:p w14:paraId="48481D30" w14:textId="77777777" w:rsidR="002F5202" w:rsidRPr="00691E46" w:rsidRDefault="002F5202" w:rsidP="002F5202">
      <w:pPr>
        <w:spacing w:line="360" w:lineRule="auto"/>
        <w:ind w:right="-566"/>
        <w:rPr>
          <w:b/>
          <w:bCs/>
          <w:sz w:val="20"/>
          <w:szCs w:val="20"/>
        </w:rPr>
      </w:pPr>
      <w:r w:rsidRPr="00691E46">
        <w:rPr>
          <w:b/>
          <w:bCs/>
          <w:sz w:val="20"/>
          <w:szCs w:val="20"/>
        </w:rPr>
        <w:lastRenderedPageBreak/>
        <w:t>Über BÜRKLE</w:t>
      </w:r>
    </w:p>
    <w:p w14:paraId="11948452" w14:textId="77777777" w:rsidR="002F5202" w:rsidRPr="00B04C98" w:rsidRDefault="002F5202" w:rsidP="002F5202">
      <w:pPr>
        <w:spacing w:line="360" w:lineRule="auto"/>
        <w:ind w:right="-566"/>
        <w:rPr>
          <w:sz w:val="20"/>
          <w:szCs w:val="20"/>
        </w:rPr>
      </w:pPr>
      <w:r w:rsidRPr="00B04C98">
        <w:rPr>
          <w:sz w:val="20"/>
          <w:szCs w:val="20"/>
        </w:rPr>
        <w:t>Der Maschinen- und Anlagenbauer BÜRKLE bietet Systemlösungen für die Fertigung und Beschichtung von verschiedenen Werkstoffen. Unter anderem werden auf BÜRKLE Technologien Möbel und Holzwerkstoffe sowie Dämmplatten, Leiterplatten oder Verbundsicherheitsglas beschichtet, verpresst oder bearbeitet. BÜRKLE ist Technologie- und Marktführer für hochautomatisierte Pressen- und Beschichtungssysteme.</w:t>
      </w:r>
      <w:r w:rsidRPr="00B04C98">
        <w:rPr>
          <w:sz w:val="20"/>
          <w:szCs w:val="20"/>
        </w:rPr>
        <w:br/>
        <w:t>Das Unternehmen erwirtschaftet jährlich mit rund 450 Mitarbeiter einen Umsatz von 100 Millionen Euro. Weltweit ist BÜRKLE mit 6 Tochtergesellschaften in Europa, Nordamerika sowie Asien vertreten und wird durch ein internationales Partnernetzwerk in über 90 Ländern</w:t>
      </w:r>
      <w:r>
        <w:rPr>
          <w:sz w:val="20"/>
          <w:szCs w:val="20"/>
        </w:rPr>
        <w:t xml:space="preserve"> repräsentiert</w:t>
      </w:r>
      <w:r w:rsidRPr="00B04C98">
        <w:rPr>
          <w:sz w:val="20"/>
          <w:szCs w:val="20"/>
        </w:rPr>
        <w:t xml:space="preserve">. Produktionsstandorte befinden sich in Deutschland, Ungarn und China.    </w:t>
      </w:r>
    </w:p>
    <w:p w14:paraId="09A4F504" w14:textId="77777777" w:rsidR="002F5202" w:rsidRPr="00B04C98" w:rsidRDefault="002F5202" w:rsidP="002F5202">
      <w:pPr>
        <w:spacing w:line="360" w:lineRule="auto"/>
        <w:ind w:right="-566"/>
        <w:rPr>
          <w:sz w:val="20"/>
          <w:szCs w:val="20"/>
        </w:rPr>
      </w:pPr>
    </w:p>
    <w:p w14:paraId="185848E9" w14:textId="77777777" w:rsidR="002F5202" w:rsidRPr="00B04C98" w:rsidRDefault="002F5202" w:rsidP="002F5202">
      <w:pPr>
        <w:spacing w:line="360" w:lineRule="auto"/>
        <w:ind w:right="-566"/>
        <w:rPr>
          <w:sz w:val="20"/>
          <w:szCs w:val="20"/>
        </w:rPr>
      </w:pPr>
      <w:r w:rsidRPr="00B04C98">
        <w:rPr>
          <w:sz w:val="20"/>
          <w:szCs w:val="20"/>
        </w:rPr>
        <w:t xml:space="preserve">Weitere Informationen über BÜRKLE finden Sie unter: </w:t>
      </w:r>
      <w:hyperlink r:id="rId7" w:history="1">
        <w:r w:rsidRPr="00B04C98">
          <w:rPr>
            <w:rStyle w:val="Hyperlink"/>
            <w:sz w:val="20"/>
            <w:szCs w:val="20"/>
          </w:rPr>
          <w:t>www.burkle.tech</w:t>
        </w:r>
      </w:hyperlink>
      <w:r w:rsidRPr="00B04C98">
        <w:rPr>
          <w:sz w:val="20"/>
          <w:szCs w:val="20"/>
        </w:rPr>
        <w:t xml:space="preserve"> </w:t>
      </w:r>
    </w:p>
    <w:p w14:paraId="0DF1DDCD" w14:textId="77777777" w:rsidR="002F5202" w:rsidRDefault="002F5202" w:rsidP="002F5202">
      <w:pPr>
        <w:spacing w:line="360" w:lineRule="auto"/>
        <w:ind w:right="-566"/>
        <w:rPr>
          <w:b/>
          <w:bCs/>
          <w:sz w:val="20"/>
          <w:szCs w:val="20"/>
        </w:rPr>
      </w:pPr>
    </w:p>
    <w:p w14:paraId="12D6BC12" w14:textId="77777777" w:rsidR="002F5202" w:rsidRPr="00B04C98" w:rsidRDefault="002F5202" w:rsidP="002F5202">
      <w:pPr>
        <w:spacing w:line="360" w:lineRule="auto"/>
        <w:ind w:right="-566"/>
        <w:rPr>
          <w:sz w:val="20"/>
          <w:szCs w:val="20"/>
        </w:rPr>
      </w:pPr>
      <w:r w:rsidRPr="00B04C98">
        <w:rPr>
          <w:b/>
          <w:bCs/>
          <w:sz w:val="20"/>
          <w:szCs w:val="20"/>
        </w:rPr>
        <w:t>Pressekontakt:</w:t>
      </w:r>
      <w:r w:rsidRPr="00B04C98">
        <w:rPr>
          <w:b/>
          <w:bCs/>
          <w:sz w:val="20"/>
          <w:szCs w:val="20"/>
        </w:rPr>
        <w:br/>
      </w:r>
      <w:r w:rsidRPr="00B04C98">
        <w:rPr>
          <w:sz w:val="20"/>
          <w:szCs w:val="20"/>
        </w:rPr>
        <w:t>Florian Siegel</w:t>
      </w:r>
    </w:p>
    <w:p w14:paraId="52F9B3AA" w14:textId="77777777" w:rsidR="002F5202" w:rsidRPr="00B04C98" w:rsidRDefault="002F5202" w:rsidP="002F5202">
      <w:pPr>
        <w:spacing w:line="360" w:lineRule="auto"/>
        <w:ind w:right="-566"/>
        <w:rPr>
          <w:sz w:val="20"/>
          <w:szCs w:val="20"/>
        </w:rPr>
      </w:pPr>
      <w:r w:rsidRPr="00B04C98">
        <w:rPr>
          <w:sz w:val="20"/>
          <w:szCs w:val="20"/>
        </w:rPr>
        <w:t>Marketing</w:t>
      </w:r>
    </w:p>
    <w:p w14:paraId="506E5247" w14:textId="77777777" w:rsidR="002F5202" w:rsidRPr="00B04C98" w:rsidRDefault="002F5202" w:rsidP="002F5202">
      <w:pPr>
        <w:spacing w:line="360" w:lineRule="auto"/>
        <w:ind w:right="-566"/>
        <w:rPr>
          <w:sz w:val="20"/>
          <w:szCs w:val="20"/>
        </w:rPr>
      </w:pPr>
      <w:r w:rsidRPr="00B04C98">
        <w:rPr>
          <w:sz w:val="20"/>
          <w:szCs w:val="20"/>
        </w:rPr>
        <w:t>+49 7441 58-304</w:t>
      </w:r>
    </w:p>
    <w:p w14:paraId="33575F9C" w14:textId="77777777" w:rsidR="002F5202" w:rsidRPr="00B04C98" w:rsidRDefault="000C5D17" w:rsidP="002F5202">
      <w:pPr>
        <w:spacing w:line="360" w:lineRule="auto"/>
        <w:ind w:right="-566"/>
        <w:rPr>
          <w:sz w:val="20"/>
          <w:szCs w:val="20"/>
        </w:rPr>
      </w:pPr>
      <w:hyperlink r:id="rId8" w:history="1">
        <w:r w:rsidR="002F5202" w:rsidRPr="00B04C98">
          <w:rPr>
            <w:rStyle w:val="Hyperlink"/>
            <w:sz w:val="20"/>
            <w:szCs w:val="20"/>
          </w:rPr>
          <w:t>f.siegel@buerkle-gmbh.de</w:t>
        </w:r>
      </w:hyperlink>
    </w:p>
    <w:p w14:paraId="39FBBA24" w14:textId="77777777" w:rsidR="002F5202" w:rsidRPr="00B04C98" w:rsidRDefault="002F5202" w:rsidP="002F5202">
      <w:pPr>
        <w:spacing w:line="360" w:lineRule="auto"/>
        <w:ind w:right="-566"/>
        <w:rPr>
          <w:sz w:val="20"/>
          <w:szCs w:val="20"/>
        </w:rPr>
      </w:pPr>
    </w:p>
    <w:p w14:paraId="0920C216" w14:textId="77777777" w:rsidR="002F5202" w:rsidRPr="00B04C98" w:rsidRDefault="002F5202" w:rsidP="002F5202">
      <w:pPr>
        <w:spacing w:line="360" w:lineRule="auto"/>
        <w:ind w:right="-566"/>
        <w:rPr>
          <w:sz w:val="20"/>
          <w:szCs w:val="20"/>
        </w:rPr>
      </w:pPr>
      <w:r w:rsidRPr="00B04C98">
        <w:rPr>
          <w:sz w:val="20"/>
          <w:szCs w:val="20"/>
        </w:rPr>
        <w:t>Robert Bürkle GmbH</w:t>
      </w:r>
      <w:r w:rsidRPr="00B04C98">
        <w:rPr>
          <w:sz w:val="20"/>
          <w:szCs w:val="20"/>
        </w:rPr>
        <w:br/>
        <w:t>Stuttgarter Straße 123</w:t>
      </w:r>
    </w:p>
    <w:p w14:paraId="48C272A6" w14:textId="77777777" w:rsidR="002F5202" w:rsidRPr="00B04C98" w:rsidRDefault="002F5202" w:rsidP="002F5202">
      <w:pPr>
        <w:spacing w:line="360" w:lineRule="auto"/>
        <w:ind w:right="-566"/>
        <w:rPr>
          <w:sz w:val="20"/>
          <w:szCs w:val="20"/>
        </w:rPr>
      </w:pPr>
      <w:r w:rsidRPr="00B04C98">
        <w:rPr>
          <w:sz w:val="20"/>
          <w:szCs w:val="20"/>
        </w:rPr>
        <w:t>72250 Freudenstadt</w:t>
      </w:r>
    </w:p>
    <w:p w14:paraId="66B52E08" w14:textId="77777777" w:rsidR="002F5202" w:rsidRPr="00B04C98" w:rsidRDefault="002F5202" w:rsidP="002F5202">
      <w:pPr>
        <w:spacing w:line="360" w:lineRule="auto"/>
        <w:ind w:right="-566"/>
        <w:rPr>
          <w:sz w:val="20"/>
          <w:szCs w:val="20"/>
        </w:rPr>
      </w:pPr>
      <w:r w:rsidRPr="00B04C98">
        <w:rPr>
          <w:sz w:val="20"/>
          <w:szCs w:val="20"/>
        </w:rPr>
        <w:t>Deutschland</w:t>
      </w:r>
    </w:p>
    <w:p w14:paraId="4FB3E00B" w14:textId="77777777" w:rsidR="002F5202" w:rsidRPr="00B04C98" w:rsidRDefault="002F5202" w:rsidP="002F5202">
      <w:pPr>
        <w:spacing w:line="360" w:lineRule="auto"/>
        <w:ind w:right="-566"/>
        <w:rPr>
          <w:sz w:val="20"/>
          <w:szCs w:val="20"/>
        </w:rPr>
      </w:pPr>
    </w:p>
    <w:p w14:paraId="42A6D87E" w14:textId="77777777" w:rsidR="002F5202" w:rsidRPr="00B04C98" w:rsidRDefault="002F5202" w:rsidP="002F5202">
      <w:pPr>
        <w:spacing w:line="360" w:lineRule="auto"/>
        <w:ind w:right="-566"/>
        <w:rPr>
          <w:sz w:val="20"/>
          <w:szCs w:val="20"/>
        </w:rPr>
      </w:pPr>
      <w:r w:rsidRPr="00B04C98">
        <w:rPr>
          <w:sz w:val="20"/>
          <w:szCs w:val="20"/>
        </w:rPr>
        <w:t>Bitte lassen Sie uns bei Veröffentlichung ein Belegexemplar zukommen. Vielen Dank.</w:t>
      </w:r>
    </w:p>
    <w:p w14:paraId="1FCDF9D5" w14:textId="77777777" w:rsidR="00476187" w:rsidRDefault="00476187"/>
    <w:sectPr w:rsidR="00476187" w:rsidSect="002F5202">
      <w:headerReference w:type="default" r:id="rId9"/>
      <w:footerReference w:type="default" r:id="rId10"/>
      <w:pgSz w:w="11906" w:h="16838"/>
      <w:pgMar w:top="2127" w:right="31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AD193" w14:textId="77777777" w:rsidR="000C5D17" w:rsidRDefault="000C5D17">
      <w:pPr>
        <w:spacing w:line="240" w:lineRule="auto"/>
      </w:pPr>
      <w:r>
        <w:separator/>
      </w:r>
    </w:p>
  </w:endnote>
  <w:endnote w:type="continuationSeparator" w:id="0">
    <w:p w14:paraId="72E9D0A5" w14:textId="77777777" w:rsidR="000C5D17" w:rsidRDefault="000C5D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6045607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2AE2C9A" w14:textId="77777777" w:rsidR="002F5202" w:rsidRPr="00810D9B" w:rsidRDefault="002F5202" w:rsidP="00B04C98">
            <w:pPr>
              <w:pStyle w:val="Fuzeile"/>
              <w:ind w:right="-1700"/>
              <w:jc w:val="right"/>
              <w:rPr>
                <w:sz w:val="18"/>
                <w:szCs w:val="18"/>
              </w:rPr>
            </w:pPr>
            <w:r w:rsidRPr="00810D9B">
              <w:rPr>
                <w:sz w:val="18"/>
                <w:szCs w:val="18"/>
              </w:rPr>
              <w:t xml:space="preserve">Seite </w:t>
            </w:r>
            <w:r w:rsidRPr="00810D9B">
              <w:rPr>
                <w:sz w:val="18"/>
                <w:szCs w:val="18"/>
              </w:rPr>
              <w:fldChar w:fldCharType="begin"/>
            </w:r>
            <w:r w:rsidRPr="00810D9B">
              <w:rPr>
                <w:sz w:val="18"/>
                <w:szCs w:val="18"/>
              </w:rPr>
              <w:instrText>PAGE</w:instrText>
            </w:r>
            <w:r w:rsidRPr="00810D9B">
              <w:rPr>
                <w:sz w:val="18"/>
                <w:szCs w:val="18"/>
              </w:rPr>
              <w:fldChar w:fldCharType="separate"/>
            </w:r>
            <w:r w:rsidRPr="00810D9B">
              <w:rPr>
                <w:sz w:val="18"/>
                <w:szCs w:val="18"/>
              </w:rPr>
              <w:t>2</w:t>
            </w:r>
            <w:r w:rsidRPr="00810D9B">
              <w:rPr>
                <w:sz w:val="18"/>
                <w:szCs w:val="18"/>
              </w:rPr>
              <w:fldChar w:fldCharType="end"/>
            </w:r>
            <w:r w:rsidRPr="00810D9B">
              <w:rPr>
                <w:sz w:val="18"/>
                <w:szCs w:val="18"/>
              </w:rPr>
              <w:t xml:space="preserve"> von </w:t>
            </w:r>
            <w:r w:rsidRPr="00810D9B">
              <w:rPr>
                <w:sz w:val="18"/>
                <w:szCs w:val="18"/>
              </w:rPr>
              <w:fldChar w:fldCharType="begin"/>
            </w:r>
            <w:r w:rsidRPr="00810D9B">
              <w:rPr>
                <w:sz w:val="18"/>
                <w:szCs w:val="18"/>
              </w:rPr>
              <w:instrText>NUMPAGES</w:instrText>
            </w:r>
            <w:r w:rsidRPr="00810D9B">
              <w:rPr>
                <w:sz w:val="18"/>
                <w:szCs w:val="18"/>
              </w:rPr>
              <w:fldChar w:fldCharType="separate"/>
            </w:r>
            <w:r w:rsidRPr="00810D9B">
              <w:rPr>
                <w:sz w:val="18"/>
                <w:szCs w:val="18"/>
              </w:rPr>
              <w:t>2</w:t>
            </w:r>
            <w:r w:rsidRPr="00810D9B">
              <w:rPr>
                <w:sz w:val="18"/>
                <w:szCs w:val="18"/>
              </w:rPr>
              <w:fldChar w:fldCharType="end"/>
            </w:r>
          </w:p>
        </w:sdtContent>
      </w:sdt>
    </w:sdtContent>
  </w:sdt>
  <w:p w14:paraId="6EF1D1A8" w14:textId="77777777" w:rsidR="002F5202" w:rsidRPr="00810D9B" w:rsidRDefault="002F5202" w:rsidP="00B04C98">
    <w:pPr>
      <w:pStyle w:val="Fuzeile"/>
      <w:ind w:right="-1700"/>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F23FB" w14:textId="77777777" w:rsidR="000C5D17" w:rsidRDefault="000C5D17">
      <w:pPr>
        <w:spacing w:line="240" w:lineRule="auto"/>
      </w:pPr>
      <w:r>
        <w:separator/>
      </w:r>
    </w:p>
  </w:footnote>
  <w:footnote w:type="continuationSeparator" w:id="0">
    <w:p w14:paraId="1F074E5D" w14:textId="77777777" w:rsidR="000C5D17" w:rsidRDefault="000C5D1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EAEC9" w14:textId="77777777" w:rsidR="002F5202" w:rsidRDefault="002F5202" w:rsidP="00B91355">
    <w:pPr>
      <w:pStyle w:val="Kopfzeile"/>
      <w:tabs>
        <w:tab w:val="left" w:pos="810"/>
        <w:tab w:val="left" w:pos="4770"/>
      </w:tabs>
      <w:ind w:right="-1700"/>
    </w:pPr>
    <w:r w:rsidRPr="007B47E7">
      <w:rPr>
        <w:b/>
        <w:bCs/>
        <w:sz w:val="32"/>
        <w:szCs w:val="32"/>
        <w:u w:val="single"/>
      </w:rPr>
      <w:t>Presse-Mitteilung</w:t>
    </w:r>
    <w:r>
      <w:tab/>
    </w:r>
    <w:r>
      <w:tab/>
    </w:r>
    <w:r>
      <w:tab/>
    </w:r>
    <w:r>
      <w:rPr>
        <w:noProof/>
      </w:rPr>
      <w:drawing>
        <wp:inline distT="0" distB="0" distL="0" distR="0" wp14:anchorId="30C466FA" wp14:editId="79AF4B66">
          <wp:extent cx="1524000" cy="269980"/>
          <wp:effectExtent l="0" t="0" r="0" b="0"/>
          <wp:docPr id="192" name="Grafik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9376" cy="28156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F5202"/>
    <w:rsid w:val="000943A3"/>
    <w:rsid w:val="000C5D17"/>
    <w:rsid w:val="002F5202"/>
    <w:rsid w:val="00476187"/>
    <w:rsid w:val="004A7003"/>
    <w:rsid w:val="008D4AA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17A62"/>
  <w15:chartTrackingRefBased/>
  <w15:docId w15:val="{C72BDC7D-DF55-471E-A168-AF89B5737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kern w:val="2"/>
        <w:sz w:val="22"/>
        <w:szCs w:val="22"/>
        <w:lang w:val="de-DE" w:eastAsia="en-US" w:bidi="ar-SA"/>
        <w14:ligatures w14:val="standardContextual"/>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F5202"/>
    <w:rPr>
      <w:kern w:val="0"/>
      <w14:ligatures w14:val="none"/>
    </w:rPr>
  </w:style>
  <w:style w:type="paragraph" w:styleId="berschrift1">
    <w:name w:val="heading 1"/>
    <w:basedOn w:val="Standard"/>
    <w:next w:val="Standard"/>
    <w:link w:val="berschrift1Zchn"/>
    <w:uiPriority w:val="9"/>
    <w:qFormat/>
    <w:rsid w:val="002F5202"/>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2F5202"/>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2F5202"/>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2F5202"/>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2F5202"/>
    <w:pPr>
      <w:keepNext/>
      <w:keepLines/>
      <w:spacing w:before="80" w:after="40"/>
      <w:outlineLvl w:val="4"/>
    </w:pPr>
    <w:rPr>
      <w:rFonts w:asciiTheme="minorHAnsi" w:eastAsiaTheme="majorEastAsia" w:hAnsiTheme="min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2F5202"/>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F5202"/>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2F5202"/>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F5202"/>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F5202"/>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2F5202"/>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2F5202"/>
    <w:rPr>
      <w:rFonts w:asciiTheme="minorHAnsi" w:eastAsiaTheme="majorEastAsia" w:hAnsiTheme="minorHAnsi"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2F5202"/>
    <w:rPr>
      <w:rFonts w:asciiTheme="minorHAnsi" w:eastAsiaTheme="majorEastAsia" w:hAnsiTheme="min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2F5202"/>
    <w:rPr>
      <w:rFonts w:asciiTheme="minorHAnsi" w:eastAsiaTheme="majorEastAsia" w:hAnsiTheme="min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2F5202"/>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F5202"/>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2F5202"/>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F5202"/>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2F52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F520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F520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F5202"/>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2F5202"/>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2F5202"/>
    <w:rPr>
      <w:i/>
      <w:iCs/>
      <w:color w:val="404040" w:themeColor="text1" w:themeTint="BF"/>
    </w:rPr>
  </w:style>
  <w:style w:type="paragraph" w:styleId="Listenabsatz">
    <w:name w:val="List Paragraph"/>
    <w:basedOn w:val="Standard"/>
    <w:uiPriority w:val="34"/>
    <w:qFormat/>
    <w:rsid w:val="002F5202"/>
    <w:pPr>
      <w:ind w:left="720"/>
      <w:contextualSpacing/>
    </w:pPr>
  </w:style>
  <w:style w:type="character" w:styleId="IntensiveHervorhebung">
    <w:name w:val="Intense Emphasis"/>
    <w:basedOn w:val="Absatz-Standardschriftart"/>
    <w:uiPriority w:val="21"/>
    <w:qFormat/>
    <w:rsid w:val="002F5202"/>
    <w:rPr>
      <w:i/>
      <w:iCs/>
      <w:color w:val="365F91" w:themeColor="accent1" w:themeShade="BF"/>
    </w:rPr>
  </w:style>
  <w:style w:type="paragraph" w:styleId="IntensivesZitat">
    <w:name w:val="Intense Quote"/>
    <w:basedOn w:val="Standard"/>
    <w:next w:val="Standard"/>
    <w:link w:val="IntensivesZitatZchn"/>
    <w:uiPriority w:val="30"/>
    <w:qFormat/>
    <w:rsid w:val="002F520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2F5202"/>
    <w:rPr>
      <w:i/>
      <w:iCs/>
      <w:color w:val="365F91" w:themeColor="accent1" w:themeShade="BF"/>
    </w:rPr>
  </w:style>
  <w:style w:type="character" w:styleId="IntensiverVerweis">
    <w:name w:val="Intense Reference"/>
    <w:basedOn w:val="Absatz-Standardschriftart"/>
    <w:uiPriority w:val="32"/>
    <w:qFormat/>
    <w:rsid w:val="002F5202"/>
    <w:rPr>
      <w:b/>
      <w:bCs/>
      <w:smallCaps/>
      <w:color w:val="365F91" w:themeColor="accent1" w:themeShade="BF"/>
      <w:spacing w:val="5"/>
    </w:rPr>
  </w:style>
  <w:style w:type="paragraph" w:styleId="Kopfzeile">
    <w:name w:val="header"/>
    <w:basedOn w:val="Standard"/>
    <w:link w:val="KopfzeileZchn"/>
    <w:uiPriority w:val="99"/>
    <w:unhideWhenUsed/>
    <w:rsid w:val="002F5202"/>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F5202"/>
    <w:rPr>
      <w:kern w:val="0"/>
      <w14:ligatures w14:val="none"/>
    </w:rPr>
  </w:style>
  <w:style w:type="paragraph" w:styleId="Fuzeile">
    <w:name w:val="footer"/>
    <w:basedOn w:val="Standard"/>
    <w:link w:val="FuzeileZchn"/>
    <w:uiPriority w:val="99"/>
    <w:unhideWhenUsed/>
    <w:rsid w:val="002F5202"/>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F5202"/>
    <w:rPr>
      <w:kern w:val="0"/>
      <w14:ligatures w14:val="none"/>
    </w:rPr>
  </w:style>
  <w:style w:type="character" w:styleId="Hyperlink">
    <w:name w:val="Hyperlink"/>
    <w:basedOn w:val="Absatz-Standardschriftart"/>
    <w:uiPriority w:val="99"/>
    <w:unhideWhenUsed/>
    <w:rsid w:val="002F52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siegel@buerkle-gmbh.de" TargetMode="External"/><Relationship Id="rId3" Type="http://schemas.openxmlformats.org/officeDocument/2006/relationships/webSettings" Target="webSettings.xml"/><Relationship Id="rId7" Type="http://schemas.openxmlformats.org/officeDocument/2006/relationships/hyperlink" Target="http://www.burkle.tech"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169</Words>
  <Characters>1069</Characters>
  <Application>Microsoft Office Word</Application>
  <DocSecurity>0</DocSecurity>
  <Lines>8</Lines>
  <Paragraphs>2</Paragraphs>
  <ScaleCrop>false</ScaleCrop>
  <Company>Robert Bürkle GmbH</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Süzgec, Dogukan</dc:creator>
  <cp:keywords/>
  <dc:description/>
  <cp:lastModifiedBy>Süzgec, Dogukan</cp:lastModifiedBy>
  <cp:revision>2</cp:revision>
  <dcterms:created xsi:type="dcterms:W3CDTF">2025-05-28T09:10:00Z</dcterms:created>
  <dcterms:modified xsi:type="dcterms:W3CDTF">2025-05-28T09:43:00Z</dcterms:modified>
</cp:coreProperties>
</file>