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BC12B" w14:textId="5315A886" w:rsidR="00D8627E" w:rsidRPr="00D8627E" w:rsidRDefault="00D8627E" w:rsidP="00D8627E">
      <w:pPr>
        <w:rPr>
          <w:b/>
          <w:bCs/>
        </w:rPr>
      </w:pPr>
      <w:r>
        <w:t xml:space="preserve">Überschrift: </w:t>
      </w:r>
      <w:r w:rsidRPr="00D8627E">
        <w:rPr>
          <w:b/>
          <w:bCs/>
        </w:rPr>
        <w:t>Mehr als nur Großprojekte: Flexible Automatisierungslösungen von Bürkle</w:t>
      </w:r>
    </w:p>
    <w:p w14:paraId="362E924D" w14:textId="1A6E4848" w:rsidR="00D8627E" w:rsidRPr="00D8627E" w:rsidRDefault="00D8627E" w:rsidP="00D8627E">
      <w:r w:rsidRPr="00D8627E">
        <w:t>Die Automatisierung ist ein entscheidender Wettbewerbsfaktor in der industriellen Fertigung. Doch viele Unternehmen stehen vor der Herausforderung, bestehende Produktionsprozesse effizienter zu gestalten, ohne gleich eine komplette Neuanlage zu investieren. Die Robert Bürkle GmbH hat diesen Bedarf erkannt und ihr Automatisierungsportfolio in den letzten Monaten gezielt weiterentwickelt. Während das Unternehmen traditionell als Anbieter von großen, hochkomplexen Produktionslinien bekannt ist, bietet es nun verstärkt auch Einzel- und Teilautomatisierungslösungen an.</w:t>
      </w:r>
    </w:p>
    <w:p w14:paraId="33AF64A2" w14:textId="38E3200D" w:rsidR="00D8627E" w:rsidRPr="00D8627E" w:rsidRDefault="00D8627E" w:rsidP="00D8627E">
      <w:r w:rsidRPr="00D8627E">
        <w:rPr>
          <w:b/>
          <w:bCs/>
        </w:rPr>
        <w:t>Kundennutzen im Fokus: Automatisierungslösungen nach Maß</w:t>
      </w:r>
      <w:r w:rsidRPr="00D8627E">
        <w:br/>
        <w:t xml:space="preserve">Ein wesentlicher Vorteil für Kunden liegt in der Flexibilität der Lösungen. Bürkle bietet nicht nur umfassende Automatisierungskonzepte für Neuanlagen, sondern integriert auch gezielt Automatisierungsinseln in bestehende Produktionslinien. „Viele unserer Kunden haben uns bisher nur als Anbieter von Großanlagen gesehen. Dabei haben wir alle Lösungen im Portfolio, müssen sie </w:t>
      </w:r>
      <w:r>
        <w:t xml:space="preserve">manchmal </w:t>
      </w:r>
      <w:r w:rsidRPr="00D8627E">
        <w:t xml:space="preserve">nur aus der Gesamtanlage herauslösen und mit einer eigenen Steuerung versehen“, erklärt Karl-Heinz </w:t>
      </w:r>
      <w:proofErr w:type="spellStart"/>
      <w:r w:rsidRPr="00D8627E">
        <w:t>Gude</w:t>
      </w:r>
      <w:proofErr w:type="spellEnd"/>
      <w:r w:rsidRPr="00D8627E">
        <w:t>, verantwortlich für die Automatisierungsprojekte bei Bürkle.</w:t>
      </w:r>
    </w:p>
    <w:p w14:paraId="351E08D3" w14:textId="0CEDDC51" w:rsidR="00D8627E" w:rsidRDefault="00D8627E" w:rsidP="00D8627E">
      <w:r w:rsidRPr="00D8627E">
        <w:t>Ein zentraler Aspekt in vielen Produktionsbetrieben sind beengte Platzverhältnisse. Hier punktet Bürkle mit individuellen Lösungen, die speziell auf vorhandene Raumstrukturen abgestimmt werden.</w:t>
      </w:r>
      <w:r>
        <w:t xml:space="preserve"> </w:t>
      </w:r>
      <w:r w:rsidRPr="00D8627E">
        <w:t>Sei es das Beschicken und Abstapeln von Werkstücken, das Handling von Platten oder die Zuführung von Materialien in Bearbeitungsprozesse – durch den Einsatz von Robotern, Portalen und individuellen Steuerungskonzepten werden Effizienzsteigerungen realisiert, ohne dass Unternehmen auf bewährte Produktionsabläufe verzichten müssen.</w:t>
      </w:r>
    </w:p>
    <w:p w14:paraId="613DD147" w14:textId="77777777" w:rsidR="00D8627E" w:rsidRPr="00D8627E" w:rsidRDefault="00D8627E" w:rsidP="00D8627E">
      <w:r w:rsidRPr="00D8627E">
        <w:t>Die Herausforderung, Automatisierungssysteme in bestehende Hallenlayouts zu integrieren, lässt sich durch intelligente Simulationssoftware bereits in der Planungsphase bewerten. So können Unternehmen sicherstellen, dass der Automatisierungsprozess reibungslos funktioniert und die geforderte Leistung erbringt.</w:t>
      </w:r>
    </w:p>
    <w:p w14:paraId="28241984" w14:textId="4B6AAF43" w:rsidR="00D8627E" w:rsidRPr="00D8627E" w:rsidRDefault="00D8627E" w:rsidP="00D8627E">
      <w:r w:rsidRPr="00D8627E">
        <w:t xml:space="preserve">„Wir sehen oft, dass Kunden sich schwer vorstellen können, wie Automatisierung in ihre bestehende Anlage integriert werden kann. Simulationen helfen uns, die optimale Lösung zu finden und die Kunden abzuholen“, betont </w:t>
      </w:r>
      <w:proofErr w:type="spellStart"/>
      <w:r w:rsidRPr="00D8627E">
        <w:t>Gude</w:t>
      </w:r>
      <w:proofErr w:type="spellEnd"/>
      <w:r>
        <w:t xml:space="preserve">. </w:t>
      </w:r>
      <w:r w:rsidRPr="00D8627E">
        <w:t xml:space="preserve">„Es geht darum, den Kunden zu zeigen, dass unsere Lösungen nicht nur funktionieren, sondern auch in ihr bestehendes System passen. Mit </w:t>
      </w:r>
      <w:r>
        <w:t xml:space="preserve">unseren </w:t>
      </w:r>
      <w:r w:rsidRPr="00D8627E">
        <w:t xml:space="preserve">Simulationen können wir Taktzeiten überprüfen und Platzverhältnisse bewerten, bevor ein Projekt umgesetzt wird“, beschreibt </w:t>
      </w:r>
      <w:proofErr w:type="spellStart"/>
      <w:r w:rsidRPr="00D8627E">
        <w:t>Gude</w:t>
      </w:r>
      <w:proofErr w:type="spellEnd"/>
      <w:r w:rsidRPr="00D8627E">
        <w:t xml:space="preserve"> </w:t>
      </w:r>
      <w:r>
        <w:t>die Vorgehensweise von BÜRKLE.</w:t>
      </w:r>
    </w:p>
    <w:p w14:paraId="3A36DF4A" w14:textId="77777777" w:rsidR="00D8627E" w:rsidRDefault="00D8627E" w:rsidP="00D8627E">
      <w:r w:rsidRPr="00D8627E">
        <w:rPr>
          <w:b/>
          <w:bCs/>
        </w:rPr>
        <w:t>Sicherheit und Retrofit: Modernisierung bestehender Anlagen</w:t>
      </w:r>
    </w:p>
    <w:p w14:paraId="1F6ABEE9" w14:textId="63AE8BD2" w:rsidR="00D8627E" w:rsidRPr="00D8627E" w:rsidRDefault="00D8627E" w:rsidP="00D8627E">
      <w:r w:rsidRPr="00D8627E">
        <w:t xml:space="preserve">Viele Unternehmen arbeiten mit Produktionsanlagen, die bereits 20 bis 30 Jahre in Betrieb sind. Diese erfordern nicht nur ein höheres Maß an Wartung, sondern </w:t>
      </w:r>
      <w:r w:rsidRPr="00D8627E">
        <w:lastRenderedPageBreak/>
        <w:t xml:space="preserve">entsprechen häufig nicht den aktuellen Sicherheitsstandards. „Wenn wir eine 20 Jahre alte Anlage mit einem neuen Portal ausstatten, muss unter Umständen die gesamte Anlage neu zertifiziert werden. Das ist für viele Kunden ein kritischer Punkt, bei dem wir sie unterstützen“, erläutert </w:t>
      </w:r>
      <w:proofErr w:type="spellStart"/>
      <w:r w:rsidRPr="00D8627E">
        <w:t>Gude</w:t>
      </w:r>
      <w:proofErr w:type="spellEnd"/>
      <w:r w:rsidRPr="00D8627E">
        <w:t>.</w:t>
      </w:r>
    </w:p>
    <w:p w14:paraId="5D2AC636" w14:textId="77777777" w:rsidR="00D8627E" w:rsidRPr="00D8627E" w:rsidRDefault="00D8627E" w:rsidP="00D8627E">
      <w:r w:rsidRPr="00D8627E">
        <w:t>Bürkle bietet Retrofit-Lösungen, die bestehende Systeme auf den neuesten Stand bringen – sowohl in Bezug auf Sicherheitsvorkehrungen als auch auf Effizienz und Automatisierungsgrad. Besonders wichtig ist dies in der Integration neuer Automatisierungsinseln in bestehende Produktionslinien, da oftmals auch ältere Steuerungssysteme angepasst und in das moderne Gesamtkonzept eingebunden werden müssen.</w:t>
      </w:r>
    </w:p>
    <w:p w14:paraId="1B6B8DE7" w14:textId="27343BC4" w:rsidR="00D8627E" w:rsidRPr="00D8627E" w:rsidRDefault="00D8627E" w:rsidP="00D8627E">
      <w:r w:rsidRPr="00D8627E">
        <w:rPr>
          <w:b/>
          <w:bCs/>
        </w:rPr>
        <w:t>Wettbewerbsvorteil durch bewährte Technologie und Erfahrung</w:t>
      </w:r>
      <w:r w:rsidRPr="00D8627E">
        <w:br/>
        <w:t>Der Automatisierungsmarkt ist wettbewerbsintensiv, und gerade bei kleineren Automatisierungsprojekten gibt es viele Anbieter, die mit günstige</w:t>
      </w:r>
      <w:r w:rsidR="00977C9C">
        <w:t>n</w:t>
      </w:r>
      <w:r w:rsidRPr="00D8627E">
        <w:t xml:space="preserve"> Lösungen locken. Doch der Mehrwert von Bürkle liegt in der jahrzehntelangen Erfahrung, der bewährten Technik und der hohen Anlagenverfügbarkeit. „Natürlich müssen wir uns im Wettbewerb behaupten, aber unser Vorteil ist, dass wir aus einem riesigen Erfahrungsschatz</w:t>
      </w:r>
      <w:r w:rsidR="000C2E02">
        <w:t xml:space="preserve"> </w:t>
      </w:r>
      <w:r w:rsidRPr="00D8627E">
        <w:t xml:space="preserve"> schöpfen können. Unsere Lösungen sind nicht nur bewährt, sondern bieten dem Kunden auch echte Verlässlichkeit“, betont </w:t>
      </w:r>
      <w:proofErr w:type="spellStart"/>
      <w:r w:rsidRPr="00D8627E">
        <w:t>Gude</w:t>
      </w:r>
      <w:proofErr w:type="spellEnd"/>
      <w:r w:rsidRPr="00D8627E">
        <w:t>.</w:t>
      </w:r>
      <w:r w:rsidR="00977C9C">
        <w:t xml:space="preserve"> „ Unsere </w:t>
      </w:r>
      <w:r w:rsidRPr="00D8627E">
        <w:t xml:space="preserve">Kunden profitieren von einer Kombination aus robusten, langlebigen Systemen und einer schnellen Amortisation ihrer Investitionen. Durch praxisnahe Lösungen, die auf den realen Anforderungen der Industrie basieren, </w:t>
      </w:r>
      <w:r w:rsidR="00977C9C">
        <w:t>kommen wir häufig zu einer schnellen Lösung, die die spezifischen Produktanforderungen aus jahrelanger Erfahrung direkt beinhaltet.“</w:t>
      </w:r>
    </w:p>
    <w:p w14:paraId="2452C58E" w14:textId="2C6C46C4" w:rsidR="00D8627E" w:rsidRPr="00D8627E" w:rsidRDefault="00D8627E" w:rsidP="00D8627E">
      <w:r w:rsidRPr="00D8627E">
        <w:rPr>
          <w:b/>
          <w:bCs/>
        </w:rPr>
        <w:t>Fazit: Mehr als eine Alternative – eine Chance zur Optimierung</w:t>
      </w:r>
      <w:r w:rsidRPr="00D8627E">
        <w:br/>
        <w:t xml:space="preserve">Mit der Weiterentwicklung des Automatisierungsportfolios bietet Bürkle Kunden neue Möglichkeiten zur Effizienzsteigerung, </w:t>
      </w:r>
      <w:r w:rsidR="00977C9C">
        <w:t xml:space="preserve">auch </w:t>
      </w:r>
      <w:r w:rsidRPr="00D8627E">
        <w:t>ohne große Investitionen in Neuanlagen tätigen zu müssen. Durch den verstärkten Fokus auf flexible Einzel- und Teillösungen wird Automatisierung auch für Unternehmen zugänglich, die bislang keine passenden Optionen gefunden haben. Damit unterstreicht Bürkle einmal mehr seinen Anspruch, nicht nur ein Lösungsanbieter für große Anlagen, sondern auch für spezifische Automatisierungsanforderungen zu sein.</w:t>
      </w:r>
    </w:p>
    <w:p w14:paraId="2FB8B8DB" w14:textId="77777777" w:rsidR="00D8627E" w:rsidRDefault="00D8627E"/>
    <w:p w14:paraId="4CAF7275" w14:textId="77777777" w:rsidR="00CC5A7D" w:rsidRDefault="00CC5A7D"/>
    <w:p w14:paraId="432CB70C" w14:textId="77777777" w:rsidR="00CC5A7D" w:rsidRDefault="00CC5A7D"/>
    <w:p w14:paraId="63700AA9" w14:textId="77777777" w:rsidR="00CC5A7D" w:rsidRDefault="00CC5A7D"/>
    <w:p w14:paraId="67181322" w14:textId="77777777" w:rsidR="00CC5A7D" w:rsidRDefault="00CC5A7D"/>
    <w:p w14:paraId="034FD1FD" w14:textId="77777777" w:rsidR="00CC5A7D" w:rsidRDefault="00CC5A7D"/>
    <w:p w14:paraId="75F8874F" w14:textId="77777777" w:rsidR="00CC5A7D" w:rsidRDefault="00CC5A7D"/>
    <w:p w14:paraId="268C772D" w14:textId="77777777" w:rsidR="00CC5A7D" w:rsidRPr="00CC5A7D" w:rsidRDefault="00CC5A7D" w:rsidP="00CC5A7D">
      <w:pPr>
        <w:rPr>
          <w:lang w:val="en-US"/>
        </w:rPr>
      </w:pPr>
      <w:r w:rsidRPr="00CC5A7D">
        <w:rPr>
          <w:b/>
          <w:bCs/>
          <w:lang w:val="en-US"/>
        </w:rPr>
        <w:lastRenderedPageBreak/>
        <w:t xml:space="preserve">More than just large-scale projects: flexible automation solutions from </w:t>
      </w:r>
      <w:proofErr w:type="spellStart"/>
      <w:r w:rsidRPr="00CC5A7D">
        <w:rPr>
          <w:b/>
          <w:bCs/>
          <w:lang w:val="en-US"/>
        </w:rPr>
        <w:t>Bürkle</w:t>
      </w:r>
      <w:proofErr w:type="spellEnd"/>
    </w:p>
    <w:p w14:paraId="75C4C4A6" w14:textId="77777777" w:rsidR="00CC5A7D" w:rsidRPr="00CC5A7D" w:rsidRDefault="00CC5A7D" w:rsidP="00CC5A7D">
      <w:pPr>
        <w:rPr>
          <w:lang w:val="en-US"/>
        </w:rPr>
      </w:pPr>
      <w:r w:rsidRPr="00CC5A7D">
        <w:rPr>
          <w:lang w:val="en-US"/>
        </w:rPr>
        <w:t xml:space="preserve">Automation is a decisive competitive factor in industrial production. However, many companies are faced with the challenge of making existing production processes more efficient without investing in a completely new plant. Robert </w:t>
      </w:r>
      <w:proofErr w:type="spellStart"/>
      <w:r w:rsidRPr="00CC5A7D">
        <w:rPr>
          <w:lang w:val="en-US"/>
        </w:rPr>
        <w:t>Bürkle</w:t>
      </w:r>
      <w:proofErr w:type="spellEnd"/>
      <w:r w:rsidRPr="00CC5A7D">
        <w:rPr>
          <w:lang w:val="en-US"/>
        </w:rPr>
        <w:t xml:space="preserve"> GmbH has </w:t>
      </w:r>
      <w:proofErr w:type="spellStart"/>
      <w:r w:rsidRPr="00CC5A7D">
        <w:rPr>
          <w:lang w:val="en-US"/>
        </w:rPr>
        <w:t>recognised</w:t>
      </w:r>
      <w:proofErr w:type="spellEnd"/>
      <w:r w:rsidRPr="00CC5A7D">
        <w:rPr>
          <w:lang w:val="en-US"/>
        </w:rPr>
        <w:t xml:space="preserve"> this need and has further developed its automation portfolio in a targeted manner in recent months. Traditionally known as a supplier of large, highly complex production lines, the company is now increasingly offering individual and partial automation solutions.</w:t>
      </w:r>
    </w:p>
    <w:p w14:paraId="18B90334" w14:textId="77777777" w:rsidR="00CC5A7D" w:rsidRPr="00CC5A7D" w:rsidRDefault="00CC5A7D" w:rsidP="00CC5A7D">
      <w:pPr>
        <w:rPr>
          <w:lang w:val="en-US"/>
        </w:rPr>
      </w:pPr>
      <w:r w:rsidRPr="00CC5A7D">
        <w:rPr>
          <w:b/>
          <w:bCs/>
          <w:lang w:val="en-US"/>
        </w:rPr>
        <w:t xml:space="preserve">Focus on customer benefit: </w:t>
      </w:r>
      <w:proofErr w:type="spellStart"/>
      <w:r w:rsidRPr="00CC5A7D">
        <w:rPr>
          <w:b/>
          <w:bCs/>
          <w:lang w:val="en-US"/>
        </w:rPr>
        <w:t>customised</w:t>
      </w:r>
      <w:proofErr w:type="spellEnd"/>
      <w:r w:rsidRPr="00CC5A7D">
        <w:rPr>
          <w:b/>
          <w:bCs/>
          <w:lang w:val="en-US"/>
        </w:rPr>
        <w:t xml:space="preserve"> automation solutions</w:t>
      </w:r>
    </w:p>
    <w:p w14:paraId="0CBC8EC7" w14:textId="77777777" w:rsidR="00CC5A7D" w:rsidRPr="00CC5A7D" w:rsidRDefault="00CC5A7D" w:rsidP="00CC5A7D">
      <w:pPr>
        <w:rPr>
          <w:lang w:val="en-US"/>
        </w:rPr>
      </w:pPr>
      <w:r w:rsidRPr="00CC5A7D">
        <w:rPr>
          <w:lang w:val="en-US"/>
        </w:rPr>
        <w:t xml:space="preserve">A major advantage for customers lies in the flexibility of the solutions. </w:t>
      </w:r>
      <w:proofErr w:type="spellStart"/>
      <w:r w:rsidRPr="00CC5A7D">
        <w:rPr>
          <w:lang w:val="en-US"/>
        </w:rPr>
        <w:t>Bürkle</w:t>
      </w:r>
      <w:proofErr w:type="spellEnd"/>
      <w:r w:rsidRPr="00CC5A7D">
        <w:rPr>
          <w:lang w:val="en-US"/>
        </w:rPr>
        <w:t xml:space="preserve"> not only offers comprehensive automation concepts for new lines, but also integrates targeted automation islands into existing production lines. ‘Many of our customers have only ever seen us as a supplier of large-scale systems. However, we have all the solutions in our portfolio, sometimes we just </w:t>
      </w:r>
      <w:proofErr w:type="gramStart"/>
      <w:r w:rsidRPr="00CC5A7D">
        <w:rPr>
          <w:lang w:val="en-US"/>
        </w:rPr>
        <w:t>have to</w:t>
      </w:r>
      <w:proofErr w:type="gramEnd"/>
      <w:r w:rsidRPr="00CC5A7D">
        <w:rPr>
          <w:lang w:val="en-US"/>
        </w:rPr>
        <w:t xml:space="preserve"> extract them from the overall system and provide them with their own control system,’ explains Karl-Heinz </w:t>
      </w:r>
      <w:proofErr w:type="spellStart"/>
      <w:r w:rsidRPr="00CC5A7D">
        <w:rPr>
          <w:lang w:val="en-US"/>
        </w:rPr>
        <w:t>Gude</w:t>
      </w:r>
      <w:proofErr w:type="spellEnd"/>
      <w:r w:rsidRPr="00CC5A7D">
        <w:rPr>
          <w:lang w:val="en-US"/>
        </w:rPr>
        <w:t xml:space="preserve">, who is responsible for automation projects at </w:t>
      </w:r>
      <w:proofErr w:type="spellStart"/>
      <w:r w:rsidRPr="00CC5A7D">
        <w:rPr>
          <w:lang w:val="en-US"/>
        </w:rPr>
        <w:t>Bürkle</w:t>
      </w:r>
      <w:proofErr w:type="spellEnd"/>
      <w:r w:rsidRPr="00CC5A7D">
        <w:rPr>
          <w:lang w:val="en-US"/>
        </w:rPr>
        <w:t>.</w:t>
      </w:r>
    </w:p>
    <w:p w14:paraId="38BE1434" w14:textId="77777777" w:rsidR="00CC5A7D" w:rsidRPr="00CC5A7D" w:rsidRDefault="00CC5A7D" w:rsidP="00CC5A7D">
      <w:pPr>
        <w:rPr>
          <w:lang w:val="en-US"/>
        </w:rPr>
      </w:pPr>
      <w:r w:rsidRPr="00CC5A7D">
        <w:rPr>
          <w:lang w:val="en-US"/>
        </w:rPr>
        <w:t xml:space="preserve">A central aspect in many production plants is limited space. This is where </w:t>
      </w:r>
      <w:proofErr w:type="spellStart"/>
      <w:r w:rsidRPr="00CC5A7D">
        <w:rPr>
          <w:lang w:val="en-US"/>
        </w:rPr>
        <w:t>Bürkle</w:t>
      </w:r>
      <w:proofErr w:type="spellEnd"/>
      <w:r w:rsidRPr="00CC5A7D">
        <w:rPr>
          <w:lang w:val="en-US"/>
        </w:rPr>
        <w:t xml:space="preserve"> excels with individual solutions that are specially adapted to existing spatial structures. Whether it is the loading and stacking of workpieces, the handling of panels or the feeding of materials into manufacturing processes – the use of robots, portals and individual control concepts increases efficiency without companies having to abandon proven production processes.</w:t>
      </w:r>
    </w:p>
    <w:p w14:paraId="6F19D34C" w14:textId="77777777" w:rsidR="00CC5A7D" w:rsidRPr="00CC5A7D" w:rsidRDefault="00CC5A7D" w:rsidP="00CC5A7D">
      <w:pPr>
        <w:rPr>
          <w:lang w:val="en-US"/>
        </w:rPr>
      </w:pPr>
      <w:r w:rsidRPr="00CC5A7D">
        <w:rPr>
          <w:lang w:val="en-US"/>
        </w:rPr>
        <w:t>The challenge of integrating automation systems into existing hall layouts can be evaluated using intelligent simulation software as early as the planning phase. This enables companies to ensure that the automation process will run smoothly and deliver the required performance.</w:t>
      </w:r>
    </w:p>
    <w:p w14:paraId="4CCC0498" w14:textId="77777777" w:rsidR="00CC5A7D" w:rsidRPr="00CC5A7D" w:rsidRDefault="00CC5A7D" w:rsidP="00CC5A7D">
      <w:pPr>
        <w:rPr>
          <w:lang w:val="en-US"/>
        </w:rPr>
      </w:pPr>
      <w:r w:rsidRPr="00CC5A7D">
        <w:rPr>
          <w:lang w:val="en-US"/>
        </w:rPr>
        <w:t xml:space="preserve">‘We often see that customers find it difficult to imagine how automation can be integrated into their existing plant. Simulations help us to find the optimal solution and to meet our customers halfway,’ </w:t>
      </w:r>
      <w:proofErr w:type="spellStart"/>
      <w:r w:rsidRPr="00CC5A7D">
        <w:rPr>
          <w:lang w:val="en-US"/>
        </w:rPr>
        <w:t>emphasises</w:t>
      </w:r>
      <w:proofErr w:type="spellEnd"/>
      <w:r w:rsidRPr="00CC5A7D">
        <w:rPr>
          <w:lang w:val="en-US"/>
        </w:rPr>
        <w:t xml:space="preserve"> </w:t>
      </w:r>
      <w:proofErr w:type="spellStart"/>
      <w:r w:rsidRPr="00CC5A7D">
        <w:rPr>
          <w:lang w:val="en-US"/>
        </w:rPr>
        <w:t>Gude</w:t>
      </w:r>
      <w:proofErr w:type="spellEnd"/>
      <w:r w:rsidRPr="00CC5A7D">
        <w:rPr>
          <w:lang w:val="en-US"/>
        </w:rPr>
        <w:t xml:space="preserve">. “It's about showing customers that our solutions not only work but also fit into their existing system. With our simulations, we can check cycle times and evaluate space conditions before a project is implemented,” says </w:t>
      </w:r>
      <w:proofErr w:type="spellStart"/>
      <w:r w:rsidRPr="00CC5A7D">
        <w:rPr>
          <w:lang w:val="en-US"/>
        </w:rPr>
        <w:t>Gude</w:t>
      </w:r>
      <w:proofErr w:type="spellEnd"/>
      <w:r w:rsidRPr="00CC5A7D">
        <w:rPr>
          <w:lang w:val="en-US"/>
        </w:rPr>
        <w:t>, describing the BÜRKLE approach.</w:t>
      </w:r>
    </w:p>
    <w:p w14:paraId="49D909F8" w14:textId="77777777" w:rsidR="00CC5A7D" w:rsidRPr="00CC5A7D" w:rsidRDefault="00CC5A7D" w:rsidP="00CC5A7D">
      <w:pPr>
        <w:rPr>
          <w:lang w:val="en-US"/>
        </w:rPr>
      </w:pPr>
      <w:r w:rsidRPr="00CC5A7D">
        <w:rPr>
          <w:b/>
          <w:bCs/>
          <w:lang w:val="en-US"/>
        </w:rPr>
        <w:t xml:space="preserve">Safety and retrofitting: </w:t>
      </w:r>
      <w:proofErr w:type="spellStart"/>
      <w:r w:rsidRPr="00CC5A7D">
        <w:rPr>
          <w:b/>
          <w:bCs/>
          <w:lang w:val="en-US"/>
        </w:rPr>
        <w:t>modernisation</w:t>
      </w:r>
      <w:proofErr w:type="spellEnd"/>
      <w:r w:rsidRPr="00CC5A7D">
        <w:rPr>
          <w:b/>
          <w:bCs/>
          <w:lang w:val="en-US"/>
        </w:rPr>
        <w:t xml:space="preserve"> of existing lines</w:t>
      </w:r>
    </w:p>
    <w:p w14:paraId="26604543" w14:textId="77777777" w:rsidR="00CC5A7D" w:rsidRPr="00CC5A7D" w:rsidRDefault="00CC5A7D" w:rsidP="00CC5A7D">
      <w:pPr>
        <w:rPr>
          <w:lang w:val="en-US"/>
        </w:rPr>
      </w:pPr>
      <w:r w:rsidRPr="00CC5A7D">
        <w:rPr>
          <w:lang w:val="en-US"/>
        </w:rPr>
        <w:t xml:space="preserve">Many companies work with production systems that have been in operation for 20 to 30 years. These not only require a higher level of maintenance, but often do not meet current safety standards. ‘If we equip a 20-year-old system with a new portal, the entire system may have to be re-certified. This is a critical point for many customers, and we support them with this,’ explains </w:t>
      </w:r>
      <w:proofErr w:type="spellStart"/>
      <w:r w:rsidRPr="00CC5A7D">
        <w:rPr>
          <w:lang w:val="en-US"/>
        </w:rPr>
        <w:t>Gude</w:t>
      </w:r>
      <w:proofErr w:type="spellEnd"/>
      <w:r w:rsidRPr="00CC5A7D">
        <w:rPr>
          <w:lang w:val="en-US"/>
        </w:rPr>
        <w:t>.</w:t>
      </w:r>
    </w:p>
    <w:p w14:paraId="564DF0D5" w14:textId="77777777" w:rsidR="00CC5A7D" w:rsidRPr="00CC5A7D" w:rsidRDefault="00CC5A7D" w:rsidP="00CC5A7D">
      <w:pPr>
        <w:rPr>
          <w:lang w:val="en-US"/>
        </w:rPr>
      </w:pPr>
      <w:proofErr w:type="spellStart"/>
      <w:r w:rsidRPr="00CC5A7D">
        <w:rPr>
          <w:lang w:val="en-US"/>
        </w:rPr>
        <w:lastRenderedPageBreak/>
        <w:t>Bürkle</w:t>
      </w:r>
      <w:proofErr w:type="spellEnd"/>
      <w:r w:rsidRPr="00CC5A7D">
        <w:rPr>
          <w:lang w:val="en-US"/>
        </w:rPr>
        <w:t xml:space="preserve"> offers retrofit solutions that bring existing systems up to date – in terms of safety precautions as well as efficiency and the level of automation. This is particularly important when integrating new automation islands into existing production lines, since older control systems often also </w:t>
      </w:r>
      <w:proofErr w:type="gramStart"/>
      <w:r w:rsidRPr="00CC5A7D">
        <w:rPr>
          <w:lang w:val="en-US"/>
        </w:rPr>
        <w:t>have to</w:t>
      </w:r>
      <w:proofErr w:type="gramEnd"/>
      <w:r w:rsidRPr="00CC5A7D">
        <w:rPr>
          <w:lang w:val="en-US"/>
        </w:rPr>
        <w:t xml:space="preserve"> be adapted and integrated into the modern overall concept.</w:t>
      </w:r>
    </w:p>
    <w:p w14:paraId="071CFEE3" w14:textId="77777777" w:rsidR="00CC5A7D" w:rsidRPr="00CC5A7D" w:rsidRDefault="00CC5A7D" w:rsidP="00CC5A7D">
      <w:pPr>
        <w:rPr>
          <w:lang w:val="en-US"/>
        </w:rPr>
      </w:pPr>
      <w:r w:rsidRPr="00CC5A7D">
        <w:rPr>
          <w:b/>
          <w:bCs/>
          <w:lang w:val="en-US"/>
        </w:rPr>
        <w:t>Competitive advantage through proven technology and experience</w:t>
      </w:r>
    </w:p>
    <w:p w14:paraId="7E6B0654" w14:textId="77777777" w:rsidR="00CC5A7D" w:rsidRPr="00CC5A7D" w:rsidRDefault="00CC5A7D" w:rsidP="00CC5A7D">
      <w:pPr>
        <w:rPr>
          <w:lang w:val="en-US"/>
        </w:rPr>
      </w:pPr>
      <w:r w:rsidRPr="00CC5A7D">
        <w:rPr>
          <w:lang w:val="en-US"/>
        </w:rPr>
        <w:t xml:space="preserve">The automation market is highly competitive, and there are many suppliers offering low-priced solutions, especially for smaller automation projects. However, </w:t>
      </w:r>
      <w:proofErr w:type="spellStart"/>
      <w:r w:rsidRPr="00CC5A7D">
        <w:rPr>
          <w:lang w:val="en-US"/>
        </w:rPr>
        <w:t>Bürkle's</w:t>
      </w:r>
      <w:proofErr w:type="spellEnd"/>
      <w:r w:rsidRPr="00CC5A7D">
        <w:rPr>
          <w:lang w:val="en-US"/>
        </w:rPr>
        <w:t xml:space="preserve"> decades of experience, proven technology and high system availability add value. ‘Of course, we </w:t>
      </w:r>
      <w:proofErr w:type="gramStart"/>
      <w:r w:rsidRPr="00CC5A7D">
        <w:rPr>
          <w:lang w:val="en-US"/>
        </w:rPr>
        <w:t>have to</w:t>
      </w:r>
      <w:proofErr w:type="gramEnd"/>
      <w:r w:rsidRPr="00CC5A7D">
        <w:rPr>
          <w:lang w:val="en-US"/>
        </w:rPr>
        <w:t xml:space="preserve"> stay competitive, but our advantage is that we can draw from a wealth of experience. Our solutions are not only tried and tested, but also offer the customer real reliability,’ </w:t>
      </w:r>
      <w:proofErr w:type="spellStart"/>
      <w:r w:rsidRPr="00CC5A7D">
        <w:rPr>
          <w:lang w:val="en-US"/>
        </w:rPr>
        <w:t>emphasises</w:t>
      </w:r>
      <w:proofErr w:type="spellEnd"/>
      <w:r w:rsidRPr="00CC5A7D">
        <w:rPr>
          <w:lang w:val="en-US"/>
        </w:rPr>
        <w:t xml:space="preserve"> </w:t>
      </w:r>
      <w:proofErr w:type="spellStart"/>
      <w:r w:rsidRPr="00CC5A7D">
        <w:rPr>
          <w:lang w:val="en-US"/>
        </w:rPr>
        <w:t>Gude</w:t>
      </w:r>
      <w:proofErr w:type="spellEnd"/>
      <w:r w:rsidRPr="00CC5A7D">
        <w:rPr>
          <w:lang w:val="en-US"/>
        </w:rPr>
        <w:t>. ’Our customers benefit from a combination of robust, long-lasting systems and a quick return on their investments. Through practical solutions based on the real requirements of industry, we often arrive at a quick solution that directly incorporates the specific product requirements from years of experience.’</w:t>
      </w:r>
    </w:p>
    <w:p w14:paraId="6ADEC9BC" w14:textId="77777777" w:rsidR="00CC5A7D" w:rsidRPr="00CC5A7D" w:rsidRDefault="00CC5A7D" w:rsidP="00CC5A7D">
      <w:pPr>
        <w:rPr>
          <w:lang w:val="en-US"/>
        </w:rPr>
      </w:pPr>
      <w:r w:rsidRPr="00CC5A7D">
        <w:rPr>
          <w:b/>
          <w:bCs/>
          <w:lang w:val="en-US"/>
        </w:rPr>
        <w:t xml:space="preserve">Conclusion: More than an alternative – an opportunity for </w:t>
      </w:r>
      <w:proofErr w:type="spellStart"/>
      <w:r w:rsidRPr="00CC5A7D">
        <w:rPr>
          <w:b/>
          <w:bCs/>
          <w:lang w:val="en-US"/>
        </w:rPr>
        <w:t>optimisation</w:t>
      </w:r>
      <w:proofErr w:type="spellEnd"/>
    </w:p>
    <w:p w14:paraId="7FEE2FFF" w14:textId="77777777" w:rsidR="00CC5A7D" w:rsidRPr="00CC5A7D" w:rsidRDefault="00CC5A7D" w:rsidP="00CC5A7D">
      <w:pPr>
        <w:rPr>
          <w:lang w:val="en-US"/>
        </w:rPr>
      </w:pPr>
      <w:r w:rsidRPr="00CC5A7D">
        <w:rPr>
          <w:lang w:val="en-US"/>
        </w:rPr>
        <w:t xml:space="preserve">With the further development of its automation portfolio, </w:t>
      </w:r>
      <w:proofErr w:type="spellStart"/>
      <w:r w:rsidRPr="00CC5A7D">
        <w:rPr>
          <w:lang w:val="en-US"/>
        </w:rPr>
        <w:t>Bürkle</w:t>
      </w:r>
      <w:proofErr w:type="spellEnd"/>
      <w:r w:rsidRPr="00CC5A7D">
        <w:rPr>
          <w:lang w:val="en-US"/>
        </w:rPr>
        <w:t xml:space="preserve"> offers customers new possibilities for increasing efficiency, even without having to make large investments in new systems. The increased focus on flexible individual and partial solutions also makes automation accessible to companies that have not yet found suitable options. This once again underlines </w:t>
      </w:r>
      <w:proofErr w:type="spellStart"/>
      <w:r w:rsidRPr="00CC5A7D">
        <w:rPr>
          <w:lang w:val="en-US"/>
        </w:rPr>
        <w:t>Bürkle's</w:t>
      </w:r>
      <w:proofErr w:type="spellEnd"/>
      <w:r w:rsidRPr="00CC5A7D">
        <w:rPr>
          <w:lang w:val="en-US"/>
        </w:rPr>
        <w:t xml:space="preserve"> claim to be not only a solution provider for large systems, but also for specific automation requirements.</w:t>
      </w:r>
    </w:p>
    <w:p w14:paraId="75C963A1" w14:textId="13780EC2" w:rsidR="00CC5A7D" w:rsidRDefault="007A798B">
      <w:pPr>
        <w:rPr>
          <w:lang w:val="en-US"/>
        </w:rPr>
      </w:pPr>
      <w:r w:rsidRPr="00CC5A7D">
        <w:rPr>
          <w:noProof/>
          <w:lang w:val="en-US"/>
        </w:rPr>
        <mc:AlternateContent>
          <mc:Choice Requires="wps">
            <w:drawing>
              <wp:anchor distT="45720" distB="45720" distL="114300" distR="114300" simplePos="0" relativeHeight="251663360" behindDoc="0" locked="0" layoutInCell="1" allowOverlap="1" wp14:anchorId="34D8B6A1" wp14:editId="2DBF0037">
                <wp:simplePos x="0" y="0"/>
                <wp:positionH relativeFrom="margin">
                  <wp:align>right</wp:align>
                </wp:positionH>
                <wp:positionV relativeFrom="paragraph">
                  <wp:posOffset>2233295</wp:posOffset>
                </wp:positionV>
                <wp:extent cx="2676525" cy="1419225"/>
                <wp:effectExtent l="0" t="0" r="28575" b="28575"/>
                <wp:wrapSquare wrapText="bothSides"/>
                <wp:docPr id="180741656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6525" cy="1419225"/>
                        </a:xfrm>
                        <a:prstGeom prst="rect">
                          <a:avLst/>
                        </a:prstGeom>
                        <a:solidFill>
                          <a:srgbClr val="FFFFFF"/>
                        </a:solidFill>
                        <a:ln w="9525">
                          <a:solidFill>
                            <a:srgbClr val="000000"/>
                          </a:solidFill>
                          <a:miter lim="800000"/>
                          <a:headEnd/>
                          <a:tailEnd/>
                        </a:ln>
                      </wps:spPr>
                      <wps:txbx>
                        <w:txbxContent>
                          <w:p w14:paraId="5AB4DD5D" w14:textId="2E6E91D6" w:rsidR="007A798B" w:rsidRPr="007A798B" w:rsidRDefault="007A798B" w:rsidP="007A798B">
                            <w:pPr>
                              <w:rPr>
                                <w:lang w:val="en-US"/>
                              </w:rPr>
                            </w:pPr>
                            <w:r w:rsidRPr="007A798B">
                              <w:rPr>
                                <w:lang w:val="en-US"/>
                              </w:rPr>
                              <w:t>Photo: BÜRKLE</w:t>
                            </w:r>
                            <w:r w:rsidRPr="007A798B">
                              <w:rPr>
                                <w:lang w:val="en-US"/>
                              </w:rPr>
                              <w:br/>
                              <w:t>Caption:  With portal solutions, the system manufacturer automates, for example, laying areas or loading and stacking zones.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4D8B6A1" id="_x0000_t202" coordsize="21600,21600" o:spt="202" path="m,l,21600r21600,l21600,xe">
                <v:stroke joinstyle="miter"/>
                <v:path gradientshapeok="t" o:connecttype="rect"/>
              </v:shapetype>
              <v:shape id="Textfeld 2" o:spid="_x0000_s1026" type="#_x0000_t202" style="position:absolute;margin-left:159.55pt;margin-top:175.85pt;width:210.75pt;height:111.75pt;z-index:25166336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">
                <v:textbox>
                  <w:txbxContent>
                    <w:p w14:paraId="5AB4DD5D" w14:textId="2E6E91D6" w:rsidR="007A798B" w:rsidRPr="007A798B" w:rsidRDefault="007A798B" w:rsidP="007A798B">
                      <w:pPr>
                        <w:rPr>
                          <w:lang w:val="en-US"/>
                        </w:rPr>
                      </w:pPr>
                      <w:r w:rsidRPr="007A798B">
                        <w:rPr>
                          <w:lang w:val="en-US"/>
                        </w:rPr>
                        <w:t>Photo: BÜRKLE</w:t>
                      </w:r>
                      <w:r w:rsidRPr="007A798B">
                        <w:rPr>
                          <w:lang w:val="en-US"/>
                        </w:rPr>
                        <w:br/>
                        <w:t>Caption:  With portal solutions, the system manufacturer automates, for example, laying areas or loading and stacking zones.</w:t>
                      </w:r>
                    </w:p>
                  </w:txbxContent>
                </v:textbox>
                <w10:wrap type="square" anchorx="margin"/>
              </v:shape>
            </w:pict>
          </mc:Fallback>
        </mc:AlternateContent>
      </w:r>
      <w:r w:rsidR="00CC5A7D" w:rsidRPr="00CC5A7D">
        <w:rPr>
          <w:noProof/>
          <w:lang w:val="en-US"/>
        </w:rPr>
        <mc:AlternateContent>
          <mc:Choice Requires="wps">
            <w:drawing>
              <wp:anchor distT="45720" distB="45720" distL="114300" distR="114300" simplePos="0" relativeHeight="251660288" behindDoc="0" locked="0" layoutInCell="1" allowOverlap="1" wp14:anchorId="010238B0" wp14:editId="6D4E7FB9">
                <wp:simplePos x="0" y="0"/>
                <wp:positionH relativeFrom="column">
                  <wp:posOffset>3014980</wp:posOffset>
                </wp:positionH>
                <wp:positionV relativeFrom="paragraph">
                  <wp:posOffset>328295</wp:posOffset>
                </wp:positionV>
                <wp:extent cx="2676525" cy="1419225"/>
                <wp:effectExtent l="0" t="0" r="28575" b="2857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6525" cy="1419225"/>
                        </a:xfrm>
                        <a:prstGeom prst="rect">
                          <a:avLst/>
                        </a:prstGeom>
                        <a:solidFill>
                          <a:srgbClr val="FFFFFF"/>
                        </a:solidFill>
                        <a:ln w="9525">
                          <a:solidFill>
                            <a:srgbClr val="000000"/>
                          </a:solidFill>
                          <a:miter lim="800000"/>
                          <a:headEnd/>
                          <a:tailEnd/>
                        </a:ln>
                      </wps:spPr>
                      <wps:txbx>
                        <w:txbxContent>
                          <w:p w14:paraId="6805F1D4" w14:textId="11F63E93" w:rsidR="00CC5A7D" w:rsidRPr="007A798B" w:rsidRDefault="00CC5A7D">
                            <w:pPr>
                              <w:rPr>
                                <w:lang w:val="en-US"/>
                              </w:rPr>
                            </w:pPr>
                            <w:r w:rsidRPr="007A798B">
                              <w:rPr>
                                <w:lang w:val="en-US"/>
                              </w:rPr>
                              <w:t>Photo: BÜRKLE</w:t>
                            </w:r>
                            <w:r w:rsidRPr="007A798B">
                              <w:rPr>
                                <w:lang w:val="en-US"/>
                              </w:rPr>
                              <w:br/>
                            </w:r>
                            <w:r w:rsidR="007A798B" w:rsidRPr="007A798B">
                              <w:rPr>
                                <w:lang w:val="en-US"/>
                              </w:rPr>
                              <w:t>Caption: With state-of-the-art robot solutions, BÜRKLE offers flexible systems that can be individually embedded in the production lines of its customers.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0238B0" id="_x0000_s1027" type="#_x0000_t202" style="position:absolute;margin-left:237.4pt;margin-top:25.85pt;width:210.75pt;height:111.7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">
                <v:textbox>
                  <w:txbxContent>
                    <w:p w14:paraId="6805F1D4" w14:textId="11F63E93" w:rsidR="00CC5A7D" w:rsidRPr="007A798B" w:rsidRDefault="00CC5A7D">
                      <w:pPr>
                        <w:rPr>
                          <w:lang w:val="en-US"/>
                        </w:rPr>
                      </w:pPr>
                      <w:r w:rsidRPr="007A798B">
                        <w:rPr>
                          <w:lang w:val="en-US"/>
                        </w:rPr>
                        <w:t>Photo: BÜRKLE</w:t>
                      </w:r>
                      <w:r w:rsidRPr="007A798B">
                        <w:rPr>
                          <w:lang w:val="en-US"/>
                        </w:rPr>
                        <w:br/>
                      </w:r>
                      <w:r w:rsidR="007A798B" w:rsidRPr="007A798B">
                        <w:rPr>
                          <w:lang w:val="en-US"/>
                        </w:rPr>
                        <w:t>Caption: With state-of-the-art robot solutions, BÜRKLE offers flexible systems that can be individually embedded in the production lines of its customers.</w:t>
                      </w:r>
                    </w:p>
                  </w:txbxContent>
                </v:textbox>
                <w10:wrap type="square"/>
              </v:shape>
            </w:pict>
          </mc:Fallback>
        </mc:AlternateContent>
      </w:r>
      <w:r w:rsidR="00CC5A7D">
        <w:rPr>
          <w:noProof/>
          <w:lang w:val="en-US"/>
        </w:rPr>
        <w:drawing>
          <wp:anchor distT="0" distB="0" distL="114300" distR="114300" simplePos="0" relativeHeight="251658240" behindDoc="1" locked="0" layoutInCell="1" allowOverlap="1" wp14:anchorId="6EC407A5" wp14:editId="7C77AA9F">
            <wp:simplePos x="0" y="0"/>
            <wp:positionH relativeFrom="margin">
              <wp:align>left</wp:align>
            </wp:positionH>
            <wp:positionV relativeFrom="paragraph">
              <wp:posOffset>107950</wp:posOffset>
            </wp:positionV>
            <wp:extent cx="2602476" cy="1733550"/>
            <wp:effectExtent l="0" t="0" r="7620" b="0"/>
            <wp:wrapTight wrapText="bothSides">
              <wp:wrapPolygon edited="0">
                <wp:start x="0" y="0"/>
                <wp:lineTo x="0" y="21363"/>
                <wp:lineTo x="21505" y="21363"/>
                <wp:lineTo x="21505" y="0"/>
                <wp:lineTo x="0" y="0"/>
              </wp:wrapPolygon>
            </wp:wrapTight>
            <wp:docPr id="165117670"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602476" cy="1733550"/>
                    </a:xfrm>
                    <a:prstGeom prst="rect">
                      <a:avLst/>
                    </a:prstGeom>
                    <a:noFill/>
                    <a:ln>
                      <a:noFill/>
                    </a:ln>
                  </pic:spPr>
                </pic:pic>
              </a:graphicData>
            </a:graphic>
          </wp:anchor>
        </w:drawing>
      </w:r>
    </w:p>
    <w:p w14:paraId="4581608F" w14:textId="1066E6A6" w:rsidR="00CC5A7D" w:rsidRDefault="007A798B">
      <w:pPr>
        <w:rPr>
          <w:lang w:val="en-US"/>
        </w:rPr>
      </w:pPr>
      <w:r>
        <w:rPr>
          <w:noProof/>
          <w:lang w:val="en-US"/>
        </w:rPr>
        <w:drawing>
          <wp:anchor distT="0" distB="0" distL="114300" distR="114300" simplePos="0" relativeHeight="251661312" behindDoc="1" locked="0" layoutInCell="1" allowOverlap="1" wp14:anchorId="332DEA0E" wp14:editId="7344AF5F">
            <wp:simplePos x="0" y="0"/>
            <wp:positionH relativeFrom="margin">
              <wp:align>left</wp:align>
            </wp:positionH>
            <wp:positionV relativeFrom="paragraph">
              <wp:posOffset>1692275</wp:posOffset>
            </wp:positionV>
            <wp:extent cx="2638425" cy="1760220"/>
            <wp:effectExtent l="0" t="0" r="0" b="0"/>
            <wp:wrapTight wrapText="bothSides">
              <wp:wrapPolygon edited="0">
                <wp:start x="0" y="0"/>
                <wp:lineTo x="0" y="21273"/>
                <wp:lineTo x="21366" y="21273"/>
                <wp:lineTo x="21366" y="0"/>
                <wp:lineTo x="0" y="0"/>
              </wp:wrapPolygon>
            </wp:wrapTight>
            <wp:docPr id="1768512206"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647258" cy="176611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5E4C7CD" w14:textId="582811FB" w:rsidR="00CC5A7D" w:rsidRDefault="007A798B">
      <w:pPr>
        <w:rPr>
          <w:lang w:val="en-US"/>
        </w:rPr>
      </w:pPr>
      <w:r w:rsidRPr="00CC5A7D">
        <w:rPr>
          <w:noProof/>
          <w:lang w:val="en-US"/>
        </w:rPr>
        <w:lastRenderedPageBreak/>
        <mc:AlternateContent>
          <mc:Choice Requires="wps">
            <w:drawing>
              <wp:anchor distT="45720" distB="45720" distL="114300" distR="114300" simplePos="0" relativeHeight="251665408" behindDoc="0" locked="0" layoutInCell="1" allowOverlap="1" wp14:anchorId="7A519F4B" wp14:editId="33820D80">
                <wp:simplePos x="0" y="0"/>
                <wp:positionH relativeFrom="margin">
                  <wp:posOffset>2952750</wp:posOffset>
                </wp:positionH>
                <wp:positionV relativeFrom="paragraph">
                  <wp:posOffset>140970</wp:posOffset>
                </wp:positionV>
                <wp:extent cx="2676525" cy="1419225"/>
                <wp:effectExtent l="0" t="0" r="28575" b="28575"/>
                <wp:wrapSquare wrapText="bothSides"/>
                <wp:docPr id="72276825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6525" cy="1419225"/>
                        </a:xfrm>
                        <a:prstGeom prst="rect">
                          <a:avLst/>
                        </a:prstGeom>
                        <a:solidFill>
                          <a:srgbClr val="FFFFFF"/>
                        </a:solidFill>
                        <a:ln w="9525">
                          <a:solidFill>
                            <a:srgbClr val="000000"/>
                          </a:solidFill>
                          <a:miter lim="800000"/>
                          <a:headEnd/>
                          <a:tailEnd/>
                        </a:ln>
                      </wps:spPr>
                      <wps:txbx>
                        <w:txbxContent>
                          <w:p w14:paraId="4606E3A3" w14:textId="0906B867" w:rsidR="007A798B" w:rsidRPr="007A798B" w:rsidRDefault="007A798B" w:rsidP="007A798B">
                            <w:pPr>
                              <w:rPr>
                                <w:lang w:val="en-US"/>
                              </w:rPr>
                            </w:pPr>
                            <w:r w:rsidRPr="007A798B">
                              <w:rPr>
                                <w:lang w:val="en-US"/>
                              </w:rPr>
                              <w:t>Photo: BÜRKLE</w:t>
                            </w:r>
                            <w:r w:rsidRPr="007A798B">
                              <w:rPr>
                                <w:lang w:val="en-US"/>
                              </w:rPr>
                              <w:br/>
                              <w:t>Caption: But small automation solutions, such as here with a vacuum lifting system, are also part of the BÜRKLE portfolio. This means that smaller capacities can also be easily automated.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519F4B" id="_x0000_s1028" type="#_x0000_t202" style="position:absolute;margin-left:232.5pt;margin-top:11.1pt;width:210.75pt;height:111.7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">
                <v:textbox>
                  <w:txbxContent>
                    <w:p w14:paraId="4606E3A3" w14:textId="0906B867" w:rsidR="007A798B" w:rsidRPr="007A798B" w:rsidRDefault="007A798B" w:rsidP="007A798B">
                      <w:pPr>
                        <w:rPr>
                          <w:lang w:val="en-US"/>
                        </w:rPr>
                      </w:pPr>
                      <w:r w:rsidRPr="007A798B">
                        <w:rPr>
                          <w:lang w:val="en-US"/>
                        </w:rPr>
                        <w:t>Photo: BÜRKLE</w:t>
                      </w:r>
                      <w:r w:rsidRPr="007A798B">
                        <w:rPr>
                          <w:lang w:val="en-US"/>
                        </w:rPr>
                        <w:br/>
                        <w:t>Caption: But small automation solutions, such as here with a vacuum lifting system, are also part of the BÜRKLE portfolio. This means that smaller capacities can also be easily automated.</w:t>
                      </w:r>
                    </w:p>
                  </w:txbxContent>
                </v:textbox>
                <w10:wrap type="square" anchorx="margin"/>
              </v:shape>
            </w:pict>
          </mc:Fallback>
        </mc:AlternateContent>
      </w:r>
      <w:r>
        <w:rPr>
          <w:noProof/>
          <w:lang w:val="en-US"/>
        </w:rPr>
        <w:drawing>
          <wp:anchor distT="0" distB="0" distL="114300" distR="114300" simplePos="0" relativeHeight="251666432" behindDoc="1" locked="0" layoutInCell="1" allowOverlap="1" wp14:anchorId="202BE3CB" wp14:editId="61DCEB88">
            <wp:simplePos x="0" y="0"/>
            <wp:positionH relativeFrom="column">
              <wp:posOffset>-4445</wp:posOffset>
            </wp:positionH>
            <wp:positionV relativeFrom="paragraph">
              <wp:posOffset>0</wp:posOffset>
            </wp:positionV>
            <wp:extent cx="2609850" cy="1741170"/>
            <wp:effectExtent l="0" t="0" r="0" b="0"/>
            <wp:wrapTight wrapText="bothSides">
              <wp:wrapPolygon edited="0">
                <wp:start x="0" y="0"/>
                <wp:lineTo x="0" y="21269"/>
                <wp:lineTo x="21442" y="21269"/>
                <wp:lineTo x="21442" y="0"/>
                <wp:lineTo x="0" y="0"/>
              </wp:wrapPolygon>
            </wp:wrapTight>
            <wp:docPr id="69502236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609850" cy="1741170"/>
                    </a:xfrm>
                    <a:prstGeom prst="rect">
                      <a:avLst/>
                    </a:prstGeom>
                    <a:noFill/>
                    <a:ln>
                      <a:noFill/>
                    </a:ln>
                  </pic:spPr>
                </pic:pic>
              </a:graphicData>
            </a:graphic>
          </wp:anchor>
        </w:drawing>
      </w:r>
    </w:p>
    <w:p w14:paraId="332F6BB5" w14:textId="65CBCEC9" w:rsidR="00CC5A7D" w:rsidRDefault="00CC5A7D">
      <w:pPr>
        <w:rPr>
          <w:lang w:val="en-US"/>
        </w:rPr>
      </w:pPr>
    </w:p>
    <w:p w14:paraId="2CAE148D" w14:textId="49F80ED9" w:rsidR="00F75E65" w:rsidRDefault="00F75E65">
      <w:pPr>
        <w:rPr>
          <w:lang w:val="en-US"/>
        </w:rPr>
      </w:pPr>
      <w:r>
        <w:rPr>
          <w:noProof/>
          <w:lang w:val="en-US"/>
        </w:rPr>
        <w:drawing>
          <wp:anchor distT="0" distB="0" distL="114300" distR="114300" simplePos="0" relativeHeight="251667456" behindDoc="1" locked="0" layoutInCell="1" allowOverlap="1" wp14:anchorId="74E2E4CF" wp14:editId="3FC630BA">
            <wp:simplePos x="0" y="0"/>
            <wp:positionH relativeFrom="margin">
              <wp:align>left</wp:align>
            </wp:positionH>
            <wp:positionV relativeFrom="paragraph">
              <wp:posOffset>59055</wp:posOffset>
            </wp:positionV>
            <wp:extent cx="2238375" cy="2124075"/>
            <wp:effectExtent l="0" t="0" r="9525" b="9525"/>
            <wp:wrapTight wrapText="bothSides">
              <wp:wrapPolygon edited="0">
                <wp:start x="0" y="0"/>
                <wp:lineTo x="0" y="21503"/>
                <wp:lineTo x="21508" y="21503"/>
                <wp:lineTo x="21508" y="0"/>
                <wp:lineTo x="0" y="0"/>
              </wp:wrapPolygon>
            </wp:wrapTight>
            <wp:docPr id="194122464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r="9615" b="14231"/>
                    <a:stretch/>
                  </pic:blipFill>
                  <pic:spPr bwMode="auto">
                    <a:xfrm>
                      <a:off x="0" y="0"/>
                      <a:ext cx="2238375" cy="212407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3EABF38" w14:textId="1446A0CE" w:rsidR="00F75E65" w:rsidRDefault="00F75E65">
      <w:pPr>
        <w:rPr>
          <w:lang w:val="en-US"/>
        </w:rPr>
      </w:pPr>
      <w:r w:rsidRPr="00CC5A7D">
        <w:rPr>
          <w:noProof/>
          <w:lang w:val="en-US"/>
        </w:rPr>
        <mc:AlternateContent>
          <mc:Choice Requires="wps">
            <w:drawing>
              <wp:anchor distT="45720" distB="45720" distL="114300" distR="114300" simplePos="0" relativeHeight="251669504" behindDoc="0" locked="0" layoutInCell="1" allowOverlap="1" wp14:anchorId="7075F89D" wp14:editId="4FDC7712">
                <wp:simplePos x="0" y="0"/>
                <wp:positionH relativeFrom="margin">
                  <wp:align>right</wp:align>
                </wp:positionH>
                <wp:positionV relativeFrom="paragraph">
                  <wp:posOffset>8255</wp:posOffset>
                </wp:positionV>
                <wp:extent cx="2676525" cy="3552825"/>
                <wp:effectExtent l="0" t="0" r="28575" b="28575"/>
                <wp:wrapSquare wrapText="bothSides"/>
                <wp:docPr id="2239616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6525" cy="3552825"/>
                        </a:xfrm>
                        <a:prstGeom prst="rect">
                          <a:avLst/>
                        </a:prstGeom>
                        <a:solidFill>
                          <a:srgbClr val="FFFFFF"/>
                        </a:solidFill>
                        <a:ln w="9525">
                          <a:solidFill>
                            <a:srgbClr val="000000"/>
                          </a:solidFill>
                          <a:miter lim="800000"/>
                          <a:headEnd/>
                          <a:tailEnd/>
                        </a:ln>
                      </wps:spPr>
                      <wps:txbx>
                        <w:txbxContent>
                          <w:p w14:paraId="355A8006" w14:textId="1A947514" w:rsidR="00F75E65" w:rsidRPr="00F75E65" w:rsidRDefault="00F75E65" w:rsidP="00F75E65">
                            <w:pPr>
                              <w:rPr>
                                <w:lang w:val="en-US"/>
                              </w:rPr>
                            </w:pPr>
                            <w:r w:rsidRPr="007A798B">
                              <w:rPr>
                                <w:lang w:val="en-US"/>
                              </w:rPr>
                              <w:t>Photo: BÜRKLE</w:t>
                            </w:r>
                            <w:r w:rsidRPr="007A798B">
                              <w:rPr>
                                <w:lang w:val="en-US"/>
                              </w:rPr>
                              <w:br/>
                              <w:t xml:space="preserve">Caption: </w:t>
                            </w:r>
                            <w:r w:rsidRPr="00F75E65">
                              <w:rPr>
                                <w:b/>
                                <w:bCs/>
                                <w:lang w:val="en-US"/>
                              </w:rPr>
                              <w:t xml:space="preserve">Karl-Heinz </w:t>
                            </w:r>
                            <w:proofErr w:type="spellStart"/>
                            <w:r w:rsidRPr="00F75E65">
                              <w:rPr>
                                <w:b/>
                                <w:bCs/>
                                <w:lang w:val="en-US"/>
                              </w:rPr>
                              <w:t>Gude</w:t>
                            </w:r>
                            <w:proofErr w:type="spellEnd"/>
                            <w:r w:rsidRPr="00F75E65">
                              <w:rPr>
                                <w:b/>
                                <w:bCs/>
                                <w:lang w:val="en-US"/>
                              </w:rPr>
                              <w:t xml:space="preserve"> </w:t>
                            </w:r>
                            <w:r w:rsidRPr="00F75E65">
                              <w:rPr>
                                <w:lang w:val="en-US"/>
                              </w:rPr>
                              <w:t xml:space="preserve">has been working for Robert </w:t>
                            </w:r>
                            <w:proofErr w:type="spellStart"/>
                            <w:r w:rsidRPr="00F75E65">
                              <w:rPr>
                                <w:lang w:val="en-US"/>
                              </w:rPr>
                              <w:t>Bürkle</w:t>
                            </w:r>
                            <w:proofErr w:type="spellEnd"/>
                            <w:r w:rsidRPr="00F75E65">
                              <w:rPr>
                                <w:lang w:val="en-US"/>
                              </w:rPr>
                              <w:t xml:space="preserve"> GmbH since 2004 and is considered an experienced expert in the field of automation.</w:t>
                            </w:r>
                            <w:r w:rsidRPr="00F75E65">
                              <w:rPr>
                                <w:lang w:val="en-US"/>
                              </w:rPr>
                              <w:t xml:space="preserve"> </w:t>
                            </w:r>
                            <w:r w:rsidRPr="00F75E65">
                              <w:rPr>
                                <w:lang w:val="en-US"/>
                              </w:rPr>
                              <w:t>After many years in a leading position in mechanical construction, he is now responsible for the project planning and sales of automation solutions.</w:t>
                            </w:r>
                            <w:r w:rsidRPr="00F75E65">
                              <w:rPr>
                                <w:lang w:val="en-US"/>
                              </w:rPr>
                              <w:t xml:space="preserve"> </w:t>
                            </w:r>
                            <w:r w:rsidRPr="00F75E65">
                              <w:rPr>
                                <w:lang w:val="en-US"/>
                              </w:rPr>
                              <w:t>He is familiar with the challenges of the industry and develops tailor-made solutions – from retrofitting to smart new systems.</w:t>
                            </w:r>
                            <w:r w:rsidRPr="00F75E65">
                              <w:rPr>
                                <w:lang w:val="en-US"/>
                              </w:rPr>
                              <w:t xml:space="preserve"> </w:t>
                            </w:r>
                            <w:r w:rsidRPr="00F75E65">
                              <w:rPr>
                                <w:lang w:val="en-US"/>
                              </w:rPr>
                              <w:t>With technical know-how and a lot of practical experience, he gets to the heart of automation.</w:t>
                            </w:r>
                          </w:p>
                          <w:p w14:paraId="54B3E3AF" w14:textId="6BEE3DB2" w:rsidR="00F75E65" w:rsidRPr="007A798B" w:rsidRDefault="00F75E65" w:rsidP="00F75E65">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75F89D" id="_x0000_s1029" type="#_x0000_t202" style="position:absolute;margin-left:159.55pt;margin-top:.65pt;width:210.75pt;height:279.75pt;z-index:25166950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">
                <v:textbox>
                  <w:txbxContent>
                    <w:p w14:paraId="355A8006" w14:textId="1A947514" w:rsidR="00F75E65" w:rsidRPr="00F75E65" w:rsidRDefault="00F75E65" w:rsidP="00F75E65">
                      <w:pPr>
                        <w:rPr>
                          <w:lang w:val="en-US"/>
                        </w:rPr>
                      </w:pPr>
                      <w:r w:rsidRPr="007A798B">
                        <w:rPr>
                          <w:lang w:val="en-US"/>
                        </w:rPr>
                        <w:t>Photo: BÜRKLE</w:t>
                      </w:r>
                      <w:r w:rsidRPr="007A798B">
                        <w:rPr>
                          <w:lang w:val="en-US"/>
                        </w:rPr>
                        <w:br/>
                        <w:t xml:space="preserve">Caption: </w:t>
                      </w:r>
                      <w:r w:rsidRPr="00F75E65">
                        <w:rPr>
                          <w:b/>
                          <w:bCs/>
                          <w:lang w:val="en-US"/>
                        </w:rPr>
                        <w:t xml:space="preserve">Karl-Heinz </w:t>
                      </w:r>
                      <w:proofErr w:type="spellStart"/>
                      <w:r w:rsidRPr="00F75E65">
                        <w:rPr>
                          <w:b/>
                          <w:bCs/>
                          <w:lang w:val="en-US"/>
                        </w:rPr>
                        <w:t>Gude</w:t>
                      </w:r>
                      <w:proofErr w:type="spellEnd"/>
                      <w:r w:rsidRPr="00F75E65">
                        <w:rPr>
                          <w:b/>
                          <w:bCs/>
                          <w:lang w:val="en-US"/>
                        </w:rPr>
                        <w:t xml:space="preserve"> </w:t>
                      </w:r>
                      <w:r w:rsidRPr="00F75E65">
                        <w:rPr>
                          <w:lang w:val="en-US"/>
                        </w:rPr>
                        <w:t xml:space="preserve">has been working for Robert </w:t>
                      </w:r>
                      <w:proofErr w:type="spellStart"/>
                      <w:r w:rsidRPr="00F75E65">
                        <w:rPr>
                          <w:lang w:val="en-US"/>
                        </w:rPr>
                        <w:t>Bürkle</w:t>
                      </w:r>
                      <w:proofErr w:type="spellEnd"/>
                      <w:r w:rsidRPr="00F75E65">
                        <w:rPr>
                          <w:lang w:val="en-US"/>
                        </w:rPr>
                        <w:t xml:space="preserve"> GmbH since 2004 and is considered an experienced expert in the field of automation.</w:t>
                      </w:r>
                      <w:r w:rsidRPr="00F75E65">
                        <w:rPr>
                          <w:lang w:val="en-US"/>
                        </w:rPr>
                        <w:t xml:space="preserve"> </w:t>
                      </w:r>
                      <w:r w:rsidRPr="00F75E65">
                        <w:rPr>
                          <w:lang w:val="en-US"/>
                        </w:rPr>
                        <w:t>After many years in a leading position in mechanical construction, he is now responsible for the project planning and sales of automation solutions.</w:t>
                      </w:r>
                      <w:r w:rsidRPr="00F75E65">
                        <w:rPr>
                          <w:lang w:val="en-US"/>
                        </w:rPr>
                        <w:t xml:space="preserve"> </w:t>
                      </w:r>
                      <w:r w:rsidRPr="00F75E65">
                        <w:rPr>
                          <w:lang w:val="en-US"/>
                        </w:rPr>
                        <w:t>He is familiar with the challenges of the industry and develops tailor-made solutions – from retrofitting to smart new systems.</w:t>
                      </w:r>
                      <w:r w:rsidRPr="00F75E65">
                        <w:rPr>
                          <w:lang w:val="en-US"/>
                        </w:rPr>
                        <w:t xml:space="preserve"> </w:t>
                      </w:r>
                      <w:r w:rsidRPr="00F75E65">
                        <w:rPr>
                          <w:lang w:val="en-US"/>
                        </w:rPr>
                        <w:t>With technical know-how and a lot of practical experience, he gets to the heart of automation.</w:t>
                      </w:r>
                    </w:p>
                    <w:p w14:paraId="54B3E3AF" w14:textId="6BEE3DB2" w:rsidR="00F75E65" w:rsidRPr="007A798B" w:rsidRDefault="00F75E65" w:rsidP="00F75E65">
                      <w:pPr>
                        <w:rPr>
                          <w:lang w:val="en-US"/>
                        </w:rPr>
                      </w:pPr>
                    </w:p>
                  </w:txbxContent>
                </v:textbox>
                <w10:wrap type="square" anchorx="margin"/>
              </v:shape>
            </w:pict>
          </mc:Fallback>
        </mc:AlternateContent>
      </w:r>
    </w:p>
    <w:p w14:paraId="1B450653" w14:textId="2D8C970C" w:rsidR="00CC5A7D" w:rsidRDefault="00CC5A7D">
      <w:pPr>
        <w:rPr>
          <w:lang w:val="en-US"/>
        </w:rPr>
      </w:pPr>
    </w:p>
    <w:p w14:paraId="0BE3C7F1" w14:textId="11724B66" w:rsidR="00CC5A7D" w:rsidRDefault="00CC5A7D">
      <w:pPr>
        <w:rPr>
          <w:lang w:val="en-US"/>
        </w:rPr>
      </w:pPr>
    </w:p>
    <w:p w14:paraId="34416254" w14:textId="1AE955D1" w:rsidR="00CC5A7D" w:rsidRDefault="00CC5A7D">
      <w:pPr>
        <w:rPr>
          <w:lang w:val="en-US"/>
        </w:rPr>
      </w:pPr>
    </w:p>
    <w:p w14:paraId="21695C1C" w14:textId="7A62EE50" w:rsidR="00CC5A7D" w:rsidRDefault="00CC5A7D">
      <w:pPr>
        <w:rPr>
          <w:lang w:val="en-US"/>
        </w:rPr>
      </w:pPr>
    </w:p>
    <w:p w14:paraId="1B1CFCC8" w14:textId="77777777" w:rsidR="00CC5A7D" w:rsidRDefault="00CC5A7D">
      <w:pPr>
        <w:rPr>
          <w:lang w:val="en-US"/>
        </w:rPr>
      </w:pPr>
    </w:p>
    <w:p w14:paraId="03D6D74B" w14:textId="77777777" w:rsidR="00CC5A7D" w:rsidRDefault="00CC5A7D">
      <w:pPr>
        <w:rPr>
          <w:lang w:val="en-US"/>
        </w:rPr>
      </w:pPr>
    </w:p>
    <w:p w14:paraId="0A4EE519" w14:textId="77777777" w:rsidR="00CC5A7D" w:rsidRDefault="00CC5A7D">
      <w:pPr>
        <w:rPr>
          <w:lang w:val="en-US"/>
        </w:rPr>
      </w:pPr>
    </w:p>
    <w:p w14:paraId="131E95B8" w14:textId="77777777" w:rsidR="00CC5A7D" w:rsidRDefault="00CC5A7D">
      <w:pPr>
        <w:rPr>
          <w:lang w:val="en-US"/>
        </w:rPr>
      </w:pPr>
    </w:p>
    <w:p w14:paraId="367E56D0" w14:textId="77777777" w:rsidR="00CC5A7D" w:rsidRDefault="00CC5A7D">
      <w:pPr>
        <w:rPr>
          <w:lang w:val="en-US"/>
        </w:rPr>
      </w:pPr>
    </w:p>
    <w:p w14:paraId="3B7938BD" w14:textId="77777777" w:rsidR="00CC5A7D" w:rsidRDefault="00CC5A7D">
      <w:pPr>
        <w:rPr>
          <w:lang w:val="en-US"/>
        </w:rPr>
      </w:pPr>
    </w:p>
    <w:p w14:paraId="0B67739A" w14:textId="77777777" w:rsidR="00CC5A7D" w:rsidRDefault="00CC5A7D">
      <w:pPr>
        <w:rPr>
          <w:lang w:val="en-US"/>
        </w:rPr>
      </w:pPr>
    </w:p>
    <w:p w14:paraId="684DB0D3" w14:textId="77777777" w:rsidR="00CC5A7D" w:rsidRPr="00CC5A7D" w:rsidRDefault="00CC5A7D">
      <w:pPr>
        <w:rPr>
          <w:lang w:val="en-US"/>
        </w:rPr>
      </w:pPr>
    </w:p>
    <w:sectPr w:rsidR="00CC5A7D" w:rsidRPr="00CC5A7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D33"/>
    <w:rsid w:val="00075899"/>
    <w:rsid w:val="000842B8"/>
    <w:rsid w:val="00096323"/>
    <w:rsid w:val="000C2E02"/>
    <w:rsid w:val="0069200E"/>
    <w:rsid w:val="007A798B"/>
    <w:rsid w:val="008B3D33"/>
    <w:rsid w:val="00977C9C"/>
    <w:rsid w:val="00A143A1"/>
    <w:rsid w:val="00CC5A7D"/>
    <w:rsid w:val="00D8627E"/>
    <w:rsid w:val="00EE788A"/>
    <w:rsid w:val="00F75E6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1ACC1"/>
  <w15:chartTrackingRefBased/>
  <w15:docId w15:val="{B76A5037-F269-4105-8FD6-C6C859C25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8B3D3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8B3D3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8B3D33"/>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8B3D33"/>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8B3D33"/>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8B3D33"/>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B3D33"/>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B3D33"/>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B3D33"/>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8B3D33"/>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8B3D33"/>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8B3D33"/>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8B3D33"/>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8B3D33"/>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8B3D33"/>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8B3D33"/>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8B3D33"/>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8B3D33"/>
    <w:rPr>
      <w:rFonts w:eastAsiaTheme="majorEastAsia" w:cstheme="majorBidi"/>
      <w:color w:val="272727" w:themeColor="text1" w:themeTint="D8"/>
    </w:rPr>
  </w:style>
  <w:style w:type="paragraph" w:styleId="Titel">
    <w:name w:val="Title"/>
    <w:basedOn w:val="Standard"/>
    <w:next w:val="Standard"/>
    <w:link w:val="TitelZchn"/>
    <w:uiPriority w:val="10"/>
    <w:qFormat/>
    <w:rsid w:val="008B3D3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8B3D33"/>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8B3D33"/>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8B3D33"/>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8B3D33"/>
    <w:pPr>
      <w:spacing w:before="160"/>
      <w:jc w:val="center"/>
    </w:pPr>
    <w:rPr>
      <w:i/>
      <w:iCs/>
      <w:color w:val="404040" w:themeColor="text1" w:themeTint="BF"/>
    </w:rPr>
  </w:style>
  <w:style w:type="character" w:customStyle="1" w:styleId="ZitatZchn">
    <w:name w:val="Zitat Zchn"/>
    <w:basedOn w:val="Absatz-Standardschriftart"/>
    <w:link w:val="Zitat"/>
    <w:uiPriority w:val="29"/>
    <w:rsid w:val="008B3D33"/>
    <w:rPr>
      <w:i/>
      <w:iCs/>
      <w:color w:val="404040" w:themeColor="text1" w:themeTint="BF"/>
    </w:rPr>
  </w:style>
  <w:style w:type="paragraph" w:styleId="Listenabsatz">
    <w:name w:val="List Paragraph"/>
    <w:basedOn w:val="Standard"/>
    <w:uiPriority w:val="34"/>
    <w:qFormat/>
    <w:rsid w:val="008B3D33"/>
    <w:pPr>
      <w:ind w:left="720"/>
      <w:contextualSpacing/>
    </w:pPr>
  </w:style>
  <w:style w:type="character" w:styleId="IntensiveHervorhebung">
    <w:name w:val="Intense Emphasis"/>
    <w:basedOn w:val="Absatz-Standardschriftart"/>
    <w:uiPriority w:val="21"/>
    <w:qFormat/>
    <w:rsid w:val="008B3D33"/>
    <w:rPr>
      <w:i/>
      <w:iCs/>
      <w:color w:val="0F4761" w:themeColor="accent1" w:themeShade="BF"/>
    </w:rPr>
  </w:style>
  <w:style w:type="paragraph" w:styleId="IntensivesZitat">
    <w:name w:val="Intense Quote"/>
    <w:basedOn w:val="Standard"/>
    <w:next w:val="Standard"/>
    <w:link w:val="IntensivesZitatZchn"/>
    <w:uiPriority w:val="30"/>
    <w:qFormat/>
    <w:rsid w:val="008B3D3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8B3D33"/>
    <w:rPr>
      <w:i/>
      <w:iCs/>
      <w:color w:val="0F4761" w:themeColor="accent1" w:themeShade="BF"/>
    </w:rPr>
  </w:style>
  <w:style w:type="character" w:styleId="IntensiverVerweis">
    <w:name w:val="Intense Reference"/>
    <w:basedOn w:val="Absatz-Standardschriftart"/>
    <w:uiPriority w:val="32"/>
    <w:qFormat/>
    <w:rsid w:val="008B3D33"/>
    <w:rPr>
      <w:b/>
      <w:bCs/>
      <w:smallCaps/>
      <w:color w:val="0F4761" w:themeColor="accent1" w:themeShade="BF"/>
      <w:spacing w:val="5"/>
    </w:rPr>
  </w:style>
  <w:style w:type="paragraph" w:styleId="StandardWeb">
    <w:name w:val="Normal (Web)"/>
    <w:basedOn w:val="Standard"/>
    <w:uiPriority w:val="99"/>
    <w:semiHidden/>
    <w:unhideWhenUsed/>
    <w:rsid w:val="00F75E65"/>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313598">
      <w:bodyDiv w:val="1"/>
      <w:marLeft w:val="0"/>
      <w:marRight w:val="0"/>
      <w:marTop w:val="0"/>
      <w:marBottom w:val="0"/>
      <w:divBdr>
        <w:top w:val="none" w:sz="0" w:space="0" w:color="auto"/>
        <w:left w:val="none" w:sz="0" w:space="0" w:color="auto"/>
        <w:bottom w:val="none" w:sz="0" w:space="0" w:color="auto"/>
        <w:right w:val="none" w:sz="0" w:space="0" w:color="auto"/>
      </w:divBdr>
    </w:div>
    <w:div w:id="775440406">
      <w:bodyDiv w:val="1"/>
      <w:marLeft w:val="0"/>
      <w:marRight w:val="0"/>
      <w:marTop w:val="0"/>
      <w:marBottom w:val="0"/>
      <w:divBdr>
        <w:top w:val="none" w:sz="0" w:space="0" w:color="auto"/>
        <w:left w:val="none" w:sz="0" w:space="0" w:color="auto"/>
        <w:bottom w:val="none" w:sz="0" w:space="0" w:color="auto"/>
        <w:right w:val="none" w:sz="0" w:space="0" w:color="auto"/>
      </w:divBdr>
    </w:div>
    <w:div w:id="840200159">
      <w:bodyDiv w:val="1"/>
      <w:marLeft w:val="0"/>
      <w:marRight w:val="0"/>
      <w:marTop w:val="0"/>
      <w:marBottom w:val="0"/>
      <w:divBdr>
        <w:top w:val="none" w:sz="0" w:space="0" w:color="auto"/>
        <w:left w:val="none" w:sz="0" w:space="0" w:color="auto"/>
        <w:bottom w:val="none" w:sz="0" w:space="0" w:color="auto"/>
        <w:right w:val="none" w:sz="0" w:space="0" w:color="auto"/>
      </w:divBdr>
    </w:div>
    <w:div w:id="950625592">
      <w:bodyDiv w:val="1"/>
      <w:marLeft w:val="0"/>
      <w:marRight w:val="0"/>
      <w:marTop w:val="0"/>
      <w:marBottom w:val="0"/>
      <w:divBdr>
        <w:top w:val="none" w:sz="0" w:space="0" w:color="auto"/>
        <w:left w:val="none" w:sz="0" w:space="0" w:color="auto"/>
        <w:bottom w:val="none" w:sz="0" w:space="0" w:color="auto"/>
        <w:right w:val="none" w:sz="0" w:space="0" w:color="auto"/>
      </w:divBdr>
    </w:div>
    <w:div w:id="1548491303">
      <w:bodyDiv w:val="1"/>
      <w:marLeft w:val="0"/>
      <w:marRight w:val="0"/>
      <w:marTop w:val="0"/>
      <w:marBottom w:val="0"/>
      <w:divBdr>
        <w:top w:val="none" w:sz="0" w:space="0" w:color="auto"/>
        <w:left w:val="none" w:sz="0" w:space="0" w:color="auto"/>
        <w:bottom w:val="none" w:sz="0" w:space="0" w:color="auto"/>
        <w:right w:val="none" w:sz="0" w:space="0" w:color="auto"/>
      </w:divBdr>
    </w:div>
    <w:div w:id="1789467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1334</Words>
  <Characters>8409</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Siegel, Florian</dc:creator>
  <cp:keywords/>
  <dc:description/>
  <cp:lastModifiedBy>Siegel, Florian</cp:lastModifiedBy>
  <cp:revision>6</cp:revision>
  <dcterms:created xsi:type="dcterms:W3CDTF">2025-03-17T12:20:00Z</dcterms:created>
  <dcterms:modified xsi:type="dcterms:W3CDTF">2025-03-28T08:29:00Z</dcterms:modified>
</cp:coreProperties>
</file>